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5D5" w:rsidRDefault="00B955D5" w:rsidP="001370A3">
      <w:bookmarkStart w:id="0" w:name="_GoBack"/>
      <w:bookmarkEnd w:id="0"/>
    </w:p>
    <w:p w:rsidR="009B114A" w:rsidRDefault="009B114A" w:rsidP="001370A3"/>
    <w:p w:rsidR="009B114A" w:rsidRDefault="009B114A" w:rsidP="001370A3"/>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B078C0" w:rsidP="009B114A">
      <w:pPr>
        <w:jc w:val="center"/>
        <w:rPr>
          <w:b/>
        </w:rPr>
      </w:pPr>
      <w:r>
        <w:rPr>
          <w:noProof/>
          <w:lang w:eastAsia="en-AU"/>
        </w:rPr>
        <w:drawing>
          <wp:inline distT="0" distB="0" distL="0" distR="0">
            <wp:extent cx="2160000" cy="1066420"/>
            <wp:effectExtent l="19050" t="0" r="0" b="0"/>
            <wp:docPr id="1" name="Picture 0" descr="Perth Modernian Socie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th Modernian Society logo.jpg"/>
                    <pic:cNvPicPr/>
                  </pic:nvPicPr>
                  <pic:blipFill>
                    <a:blip r:embed="rId8" cstate="print"/>
                    <a:stretch>
                      <a:fillRect/>
                    </a:stretch>
                  </pic:blipFill>
                  <pic:spPr>
                    <a:xfrm>
                      <a:off x="0" y="0"/>
                      <a:ext cx="2160000" cy="1066420"/>
                    </a:xfrm>
                    <a:prstGeom prst="rect">
                      <a:avLst/>
                    </a:prstGeom>
                  </pic:spPr>
                </pic:pic>
              </a:graphicData>
            </a:graphic>
          </wp:inline>
        </w:drawing>
      </w:r>
    </w:p>
    <w:p w:rsidR="009B114A" w:rsidRDefault="009B114A" w:rsidP="009B114A">
      <w:pPr>
        <w:jc w:val="center"/>
        <w:rPr>
          <w:b/>
        </w:rPr>
      </w:pPr>
    </w:p>
    <w:p w:rsidR="009B114A" w:rsidRDefault="009B114A" w:rsidP="009B114A">
      <w:pPr>
        <w:jc w:val="center"/>
        <w:rPr>
          <w:b/>
        </w:rPr>
      </w:pPr>
    </w:p>
    <w:p w:rsidR="009B114A" w:rsidRPr="008F7873" w:rsidRDefault="009B114A" w:rsidP="009627B0">
      <w:pPr>
        <w:jc w:val="right"/>
        <w:rPr>
          <w:b/>
          <w:sz w:val="28"/>
          <w:szCs w:val="28"/>
        </w:rPr>
      </w:pPr>
    </w:p>
    <w:p w:rsidR="009B114A" w:rsidRPr="008F7873" w:rsidRDefault="009B114A" w:rsidP="009B114A">
      <w:pPr>
        <w:jc w:val="center"/>
        <w:rPr>
          <w:b/>
          <w:sz w:val="28"/>
          <w:szCs w:val="28"/>
        </w:rPr>
      </w:pPr>
      <w:r w:rsidRPr="008F7873">
        <w:rPr>
          <w:b/>
          <w:sz w:val="28"/>
          <w:szCs w:val="28"/>
        </w:rPr>
        <w:t xml:space="preserve">PERTH MODERNIAN </w:t>
      </w:r>
      <w:r w:rsidR="002333DE">
        <w:rPr>
          <w:b/>
          <w:sz w:val="28"/>
          <w:szCs w:val="28"/>
        </w:rPr>
        <w:t>SOCIETY</w:t>
      </w:r>
      <w:r w:rsidRPr="008F7873">
        <w:rPr>
          <w:b/>
          <w:sz w:val="28"/>
          <w:szCs w:val="28"/>
        </w:rPr>
        <w:t xml:space="preserve"> (INC)</w:t>
      </w:r>
    </w:p>
    <w:p w:rsidR="009B114A" w:rsidRPr="008F7873" w:rsidRDefault="009B114A" w:rsidP="009B114A">
      <w:pPr>
        <w:jc w:val="center"/>
        <w:rPr>
          <w:b/>
          <w:sz w:val="28"/>
          <w:szCs w:val="28"/>
        </w:rPr>
      </w:pPr>
    </w:p>
    <w:p w:rsidR="009B114A" w:rsidRPr="008F7873" w:rsidRDefault="009B114A" w:rsidP="009B114A">
      <w:pPr>
        <w:jc w:val="center"/>
        <w:rPr>
          <w:b/>
          <w:sz w:val="28"/>
          <w:szCs w:val="28"/>
        </w:rPr>
      </w:pPr>
      <w:r w:rsidRPr="008F7873">
        <w:rPr>
          <w:b/>
          <w:sz w:val="28"/>
          <w:szCs w:val="28"/>
        </w:rPr>
        <w:t>CONST</w:t>
      </w:r>
      <w:r w:rsidR="00284728">
        <w:rPr>
          <w:b/>
          <w:sz w:val="28"/>
          <w:szCs w:val="28"/>
        </w:rPr>
        <w:t>I</w:t>
      </w:r>
      <w:r w:rsidRPr="008F7873">
        <w:rPr>
          <w:b/>
          <w:sz w:val="28"/>
          <w:szCs w:val="28"/>
        </w:rPr>
        <w:t>TUTION</w:t>
      </w: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r>
        <w:t>Registered No.</w:t>
      </w:r>
      <w:r w:rsidR="00154DB7">
        <w:t xml:space="preserve"> A</w:t>
      </w:r>
      <w:r>
        <w:t>1004375</w:t>
      </w:r>
      <w:r w:rsidR="007E37F6">
        <w:t>K</w:t>
      </w:r>
    </w:p>
    <w:p w:rsidR="009B114A" w:rsidRDefault="009B114A" w:rsidP="009B114A">
      <w:pPr>
        <w:jc w:val="center"/>
      </w:pPr>
      <w:r>
        <w:t>11 July 1995</w:t>
      </w:r>
    </w:p>
    <w:p w:rsidR="009B114A" w:rsidRDefault="00F83A6B" w:rsidP="009B114A">
      <w:pPr>
        <w:jc w:val="center"/>
      </w:pPr>
      <w:r>
        <w:rPr>
          <w:b/>
        </w:rPr>
        <w:t xml:space="preserve">Revised </w:t>
      </w:r>
      <w:r w:rsidR="007E37F6">
        <w:rPr>
          <w:b/>
        </w:rPr>
        <w:t>September</w:t>
      </w:r>
      <w:r w:rsidR="001E35D4" w:rsidRPr="009627B0">
        <w:rPr>
          <w:b/>
        </w:rPr>
        <w:t xml:space="preserve"> </w:t>
      </w:r>
      <w:r w:rsidR="00EF1184" w:rsidRPr="009627B0">
        <w:rPr>
          <w:b/>
        </w:rPr>
        <w:t>2017</w:t>
      </w: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9B114A" w:rsidRDefault="009B114A" w:rsidP="009B114A">
      <w:pPr>
        <w:jc w:val="center"/>
      </w:pPr>
    </w:p>
    <w:p w:rsidR="00D97648" w:rsidRPr="00040818" w:rsidRDefault="00040818" w:rsidP="009B114A">
      <w:pPr>
        <w:rPr>
          <w:b/>
          <w:sz w:val="24"/>
          <w:szCs w:val="24"/>
        </w:rPr>
      </w:pPr>
      <w:r w:rsidRPr="00040818">
        <w:rPr>
          <w:b/>
          <w:sz w:val="24"/>
          <w:szCs w:val="24"/>
        </w:rPr>
        <w:t>CONTENTS</w:t>
      </w:r>
    </w:p>
    <w:p w:rsidR="00D97648" w:rsidRDefault="00D97648" w:rsidP="009B114A">
      <w:pPr>
        <w:rPr>
          <w:b/>
        </w:rPr>
      </w:pPr>
    </w:p>
    <w:p w:rsidR="00B078C0" w:rsidRDefault="00B078C0" w:rsidP="00D97648">
      <w:pPr>
        <w:pStyle w:val="Heading1"/>
        <w:keepNext/>
        <w:numPr>
          <w:ilvl w:val="0"/>
          <w:numId w:val="0"/>
        </w:numPr>
        <w:spacing w:after="120"/>
        <w:rPr>
          <w:b/>
        </w:rPr>
      </w:pPr>
    </w:p>
    <w:p w:rsidR="00D97648" w:rsidRDefault="00D97648" w:rsidP="00D97648">
      <w:pPr>
        <w:pStyle w:val="Heading1"/>
        <w:keepNext/>
        <w:numPr>
          <w:ilvl w:val="0"/>
          <w:numId w:val="0"/>
        </w:numPr>
        <w:spacing w:after="120"/>
        <w:rPr>
          <w:b/>
        </w:rPr>
      </w:pPr>
      <w:r>
        <w:rPr>
          <w:b/>
        </w:rPr>
        <w:t>PRELIMINARY</w:t>
      </w:r>
    </w:p>
    <w:p w:rsidR="00D97648" w:rsidRDefault="00D97648" w:rsidP="00D97648">
      <w:pPr>
        <w:pStyle w:val="Heading1"/>
        <w:keepNext/>
        <w:numPr>
          <w:ilvl w:val="0"/>
          <w:numId w:val="0"/>
        </w:numPr>
        <w:spacing w:after="120"/>
        <w:rPr>
          <w:b/>
        </w:rPr>
      </w:pPr>
      <w:r>
        <w:rPr>
          <w:b/>
        </w:rPr>
        <w:t>MEMBERS</w:t>
      </w:r>
    </w:p>
    <w:p w:rsidR="00D97648" w:rsidRDefault="00D97648" w:rsidP="00D97648">
      <w:pPr>
        <w:pStyle w:val="Heading1"/>
        <w:keepNext/>
        <w:numPr>
          <w:ilvl w:val="0"/>
          <w:numId w:val="0"/>
        </w:numPr>
        <w:spacing w:after="120"/>
        <w:rPr>
          <w:b/>
        </w:rPr>
      </w:pPr>
      <w:r w:rsidRPr="00D97648">
        <w:rPr>
          <w:b/>
        </w:rPr>
        <w:t>COUNCIL OF THE SOCIETY</w:t>
      </w:r>
    </w:p>
    <w:p w:rsidR="00D97648" w:rsidRDefault="00D97648" w:rsidP="00D97648">
      <w:pPr>
        <w:pStyle w:val="Heading1"/>
        <w:keepNext/>
        <w:numPr>
          <w:ilvl w:val="0"/>
          <w:numId w:val="0"/>
        </w:numPr>
        <w:spacing w:after="120"/>
        <w:rPr>
          <w:b/>
        </w:rPr>
      </w:pPr>
      <w:r w:rsidRPr="00D97648">
        <w:rPr>
          <w:b/>
        </w:rPr>
        <w:t>COMMITTEES OF THE SOCIETY</w:t>
      </w:r>
    </w:p>
    <w:p w:rsidR="00D97648" w:rsidRPr="00DC2F68" w:rsidRDefault="00D97648" w:rsidP="00D97648">
      <w:pPr>
        <w:pStyle w:val="Heading1"/>
        <w:keepNext/>
        <w:numPr>
          <w:ilvl w:val="0"/>
          <w:numId w:val="0"/>
        </w:numPr>
        <w:spacing w:after="120"/>
        <w:rPr>
          <w:b/>
        </w:rPr>
      </w:pPr>
      <w:r>
        <w:rPr>
          <w:b/>
        </w:rPr>
        <w:t>ANNUAL GENERAL MEETING AND SPECIAL GENERAL MEETINGS</w:t>
      </w:r>
    </w:p>
    <w:p w:rsidR="00D97648" w:rsidRDefault="00D97648" w:rsidP="00D97648">
      <w:pPr>
        <w:pStyle w:val="Heading1"/>
        <w:keepNext/>
        <w:numPr>
          <w:ilvl w:val="0"/>
          <w:numId w:val="0"/>
        </w:numPr>
        <w:spacing w:after="120"/>
        <w:rPr>
          <w:b/>
        </w:rPr>
      </w:pPr>
      <w:r w:rsidRPr="00D97648">
        <w:rPr>
          <w:b/>
        </w:rPr>
        <w:t>FINANCIAL MATTERS</w:t>
      </w:r>
    </w:p>
    <w:p w:rsidR="00D97648" w:rsidRDefault="00D97648" w:rsidP="00D97648">
      <w:pPr>
        <w:pStyle w:val="Heading1"/>
        <w:keepNext/>
        <w:numPr>
          <w:ilvl w:val="0"/>
          <w:numId w:val="0"/>
        </w:numPr>
        <w:spacing w:after="120"/>
        <w:rPr>
          <w:b/>
        </w:rPr>
      </w:pPr>
      <w:r w:rsidRPr="00D97648">
        <w:rPr>
          <w:b/>
        </w:rPr>
        <w:t>DISPUTE RESOLUTION</w:t>
      </w:r>
    </w:p>
    <w:p w:rsidR="00D97648" w:rsidRDefault="00D97648" w:rsidP="00D97648">
      <w:pPr>
        <w:pStyle w:val="Heading1"/>
        <w:keepNext/>
        <w:numPr>
          <w:ilvl w:val="0"/>
          <w:numId w:val="0"/>
        </w:numPr>
        <w:spacing w:after="120"/>
        <w:rPr>
          <w:b/>
        </w:rPr>
      </w:pPr>
      <w:r w:rsidRPr="00D97648">
        <w:rPr>
          <w:b/>
        </w:rPr>
        <w:t>GENERAL MATTERS</w:t>
      </w:r>
    </w:p>
    <w:p w:rsidR="00D97648" w:rsidRDefault="00D97648" w:rsidP="00D97648">
      <w:pPr>
        <w:pStyle w:val="Heading1"/>
        <w:keepNext/>
        <w:numPr>
          <w:ilvl w:val="0"/>
          <w:numId w:val="0"/>
        </w:numPr>
        <w:spacing w:after="120"/>
        <w:rPr>
          <w:b/>
        </w:rPr>
      </w:pPr>
    </w:p>
    <w:p w:rsidR="00D97648" w:rsidRDefault="00D97648" w:rsidP="00D97648">
      <w:pPr>
        <w:pStyle w:val="Heading1"/>
        <w:keepNext/>
        <w:numPr>
          <w:ilvl w:val="0"/>
          <w:numId w:val="0"/>
        </w:numPr>
        <w:spacing w:after="120"/>
        <w:rPr>
          <w:b/>
        </w:rPr>
      </w:pPr>
    </w:p>
    <w:p w:rsidR="00D97648" w:rsidRDefault="00D97648" w:rsidP="00D97648">
      <w:pPr>
        <w:pStyle w:val="Heading1"/>
        <w:numPr>
          <w:ilvl w:val="0"/>
          <w:numId w:val="0"/>
        </w:numPr>
        <w:ind w:left="737" w:hanging="737"/>
        <w:jc w:val="center"/>
        <w:rPr>
          <w:b/>
        </w:rPr>
      </w:pPr>
    </w:p>
    <w:p w:rsidR="009B114A" w:rsidRDefault="00D97648" w:rsidP="009B114A">
      <w:r w:rsidRPr="00A246F9">
        <w:rPr>
          <w:b/>
        </w:rPr>
        <w:br/>
      </w:r>
    </w:p>
    <w:p w:rsidR="00D97648" w:rsidRDefault="00D97648">
      <w:pPr>
        <w:rPr>
          <w:b/>
        </w:rPr>
      </w:pPr>
      <w:r>
        <w:rPr>
          <w:b/>
        </w:rPr>
        <w:br w:type="page"/>
      </w:r>
    </w:p>
    <w:p w:rsidR="00697DFD" w:rsidRPr="00154DB7" w:rsidRDefault="000225DC" w:rsidP="00697DFD">
      <w:pPr>
        <w:pStyle w:val="Heading1"/>
        <w:numPr>
          <w:ilvl w:val="0"/>
          <w:numId w:val="0"/>
        </w:numPr>
        <w:ind w:left="737" w:hanging="737"/>
        <w:jc w:val="center"/>
        <w:rPr>
          <w:b/>
          <w:color w:val="00B0F0"/>
        </w:rPr>
      </w:pPr>
      <w:r w:rsidRPr="00154DB7">
        <w:rPr>
          <w:b/>
          <w:color w:val="00B0F0"/>
        </w:rPr>
        <w:lastRenderedPageBreak/>
        <w:t xml:space="preserve">PART 1 - </w:t>
      </w:r>
      <w:r w:rsidR="00697DFD" w:rsidRPr="00154DB7">
        <w:rPr>
          <w:b/>
          <w:color w:val="00B0F0"/>
        </w:rPr>
        <w:t>PRELIMINARY</w:t>
      </w:r>
    </w:p>
    <w:p w:rsidR="002B23CC" w:rsidRPr="007E37F6" w:rsidRDefault="002B23CC" w:rsidP="0092018E">
      <w:pPr>
        <w:pStyle w:val="Heading1"/>
        <w:rPr>
          <w:b/>
          <w:caps/>
        </w:rPr>
      </w:pPr>
      <w:r w:rsidRPr="007E37F6">
        <w:rPr>
          <w:b/>
          <w:caps/>
        </w:rPr>
        <w:t>Terms used</w:t>
      </w:r>
    </w:p>
    <w:p w:rsidR="002D05CF" w:rsidRPr="00933407" w:rsidRDefault="002D05CF" w:rsidP="002B23CC">
      <w:pPr>
        <w:pStyle w:val="Heading2"/>
        <w:numPr>
          <w:ilvl w:val="0"/>
          <w:numId w:val="0"/>
        </w:numPr>
        <w:ind w:left="737"/>
      </w:pPr>
      <w:r w:rsidRPr="00933407">
        <w:rPr>
          <w:b/>
        </w:rPr>
        <w:t>Act</w:t>
      </w:r>
      <w:r w:rsidRPr="00933407">
        <w:t xml:space="preserve"> means the Associations Incorporation Act 2015 (WA).</w:t>
      </w:r>
    </w:p>
    <w:p w:rsidR="002B23CC" w:rsidRPr="00933407" w:rsidRDefault="002B23CC" w:rsidP="002B23CC">
      <w:pPr>
        <w:pStyle w:val="Heading2"/>
        <w:numPr>
          <w:ilvl w:val="0"/>
          <w:numId w:val="0"/>
        </w:numPr>
        <w:ind w:left="737"/>
      </w:pPr>
      <w:r w:rsidRPr="00933407">
        <w:rPr>
          <w:b/>
        </w:rPr>
        <w:t>Alumni</w:t>
      </w:r>
      <w:r w:rsidRPr="00933407">
        <w:t xml:space="preserve"> means former staff and students of the School.</w:t>
      </w:r>
    </w:p>
    <w:p w:rsidR="004051FB" w:rsidRDefault="00427207" w:rsidP="00767936">
      <w:pPr>
        <w:pStyle w:val="Heading2"/>
        <w:numPr>
          <w:ilvl w:val="0"/>
          <w:numId w:val="0"/>
        </w:numPr>
        <w:ind w:left="737"/>
      </w:pPr>
      <w:r>
        <w:rPr>
          <w:b/>
        </w:rPr>
        <w:t>Annual General M</w:t>
      </w:r>
      <w:r w:rsidR="004051FB" w:rsidRPr="00933407">
        <w:rPr>
          <w:b/>
        </w:rPr>
        <w:t>eeting</w:t>
      </w:r>
      <w:r w:rsidR="004051FB" w:rsidRPr="00933407">
        <w:t xml:space="preserve"> means the annual general meeting of the </w:t>
      </w:r>
      <w:r w:rsidR="002333DE" w:rsidRPr="00933407">
        <w:t>Society</w:t>
      </w:r>
      <w:r w:rsidR="004051FB" w:rsidRPr="00933407">
        <w:t xml:space="preserve"> as defined in rule </w:t>
      </w:r>
      <w:r w:rsidR="00C7708D">
        <w:fldChar w:fldCharType="begin"/>
      </w:r>
      <w:r w:rsidR="00C7708D">
        <w:instrText xml:space="preserve"> REF _Ref487644423 \r \h </w:instrText>
      </w:r>
      <w:r w:rsidR="00C7708D">
        <w:fldChar w:fldCharType="separate"/>
      </w:r>
      <w:r w:rsidR="00A92E81">
        <w:t>15</w:t>
      </w:r>
      <w:r w:rsidR="00C7708D">
        <w:fldChar w:fldCharType="end"/>
      </w:r>
      <w:r w:rsidR="004051FB" w:rsidRPr="00933407">
        <w:t>.</w:t>
      </w:r>
    </w:p>
    <w:p w:rsidR="007E37F6" w:rsidRPr="007E37F6" w:rsidRDefault="007E37F6" w:rsidP="00767936">
      <w:pPr>
        <w:pStyle w:val="Heading2"/>
        <w:numPr>
          <w:ilvl w:val="0"/>
          <w:numId w:val="0"/>
        </w:numPr>
        <w:ind w:left="737"/>
      </w:pPr>
      <w:r w:rsidRPr="00154DB7">
        <w:rPr>
          <w:b/>
        </w:rPr>
        <w:t>By-laws</w:t>
      </w:r>
      <w:r w:rsidRPr="007E37F6">
        <w:t xml:space="preserve"> means by-laws of the Society made under rule</w:t>
      </w:r>
      <w:r>
        <w:t xml:space="preserve"> </w:t>
      </w:r>
      <w:r>
        <w:fldChar w:fldCharType="begin"/>
      </w:r>
      <w:r>
        <w:instrText xml:space="preserve"> REF _Ref489631885 \r \h </w:instrText>
      </w:r>
      <w:r>
        <w:fldChar w:fldCharType="separate"/>
      </w:r>
      <w:r w:rsidR="00A92E81">
        <w:t>38</w:t>
      </w:r>
      <w:r>
        <w:fldChar w:fldCharType="end"/>
      </w:r>
      <w:r>
        <w:t>.</w:t>
      </w:r>
    </w:p>
    <w:p w:rsidR="00767936" w:rsidRPr="00933407" w:rsidRDefault="00767936" w:rsidP="00767936">
      <w:pPr>
        <w:pStyle w:val="Heading2"/>
        <w:numPr>
          <w:ilvl w:val="0"/>
          <w:numId w:val="0"/>
        </w:numPr>
        <w:ind w:left="737"/>
      </w:pPr>
      <w:r w:rsidRPr="00933407">
        <w:rPr>
          <w:b/>
        </w:rPr>
        <w:t>Chairperson</w:t>
      </w:r>
      <w:r w:rsidRPr="00933407">
        <w:t xml:space="preserve"> means the </w:t>
      </w:r>
      <w:r w:rsidR="002333DE" w:rsidRPr="00933407">
        <w:t>Council</w:t>
      </w:r>
      <w:r w:rsidRPr="00933407">
        <w:t xml:space="preserve"> member holding office as the chairperson of the </w:t>
      </w:r>
      <w:r w:rsidR="002333DE" w:rsidRPr="00933407">
        <w:t>Society</w:t>
      </w:r>
      <w:r w:rsidRPr="00933407">
        <w:t>.</w:t>
      </w:r>
    </w:p>
    <w:p w:rsidR="00A82367" w:rsidRPr="00933407" w:rsidRDefault="00A82367" w:rsidP="002B23CC">
      <w:pPr>
        <w:pStyle w:val="Heading2"/>
        <w:numPr>
          <w:ilvl w:val="0"/>
          <w:numId w:val="0"/>
        </w:numPr>
        <w:ind w:left="737"/>
      </w:pPr>
      <w:r w:rsidRPr="00933407">
        <w:rPr>
          <w:b/>
        </w:rPr>
        <w:t>Communications Committee</w:t>
      </w:r>
      <w:r w:rsidRPr="00933407">
        <w:t xml:space="preserve"> means the Standing Committee of the </w:t>
      </w:r>
      <w:r w:rsidR="002333DE" w:rsidRPr="00933407">
        <w:t>Council</w:t>
      </w:r>
      <w:r w:rsidRPr="00933407">
        <w:t xml:space="preserve"> of the </w:t>
      </w:r>
      <w:r w:rsidR="002333DE" w:rsidRPr="00933407">
        <w:t>Society</w:t>
      </w:r>
      <w:r w:rsidR="00EE4FAA" w:rsidRPr="00933407">
        <w:t xml:space="preserve"> as defined by </w:t>
      </w:r>
      <w:r w:rsidRPr="00933407">
        <w:t xml:space="preserve">rule </w:t>
      </w:r>
      <w:r w:rsidR="00C7708D">
        <w:fldChar w:fldCharType="begin"/>
      </w:r>
      <w:r w:rsidR="00C7708D">
        <w:instrText xml:space="preserve"> REF _Ref487644464 \r \h </w:instrText>
      </w:r>
      <w:r w:rsidR="00C7708D">
        <w:fldChar w:fldCharType="separate"/>
      </w:r>
      <w:r w:rsidR="00A92E81">
        <w:t>14.3</w:t>
      </w:r>
      <w:r w:rsidR="00C7708D">
        <w:fldChar w:fldCharType="end"/>
      </w:r>
      <w:r w:rsidRPr="00933407">
        <w:t xml:space="preserve">(d). </w:t>
      </w:r>
    </w:p>
    <w:p w:rsidR="004A2A16" w:rsidRPr="00933407" w:rsidRDefault="004A2A16" w:rsidP="002B23CC">
      <w:pPr>
        <w:pStyle w:val="Heading2"/>
        <w:numPr>
          <w:ilvl w:val="0"/>
          <w:numId w:val="0"/>
        </w:numPr>
        <w:ind w:left="737"/>
      </w:pPr>
      <w:r w:rsidRPr="00933407">
        <w:rPr>
          <w:b/>
        </w:rPr>
        <w:t xml:space="preserve">Contributing Member </w:t>
      </w:r>
      <w:r w:rsidRPr="00933407">
        <w:t>has t</w:t>
      </w:r>
      <w:r w:rsidR="00891129" w:rsidRPr="00933407">
        <w:t xml:space="preserve">he meaning given </w:t>
      </w:r>
      <w:r w:rsidR="001912FB" w:rsidRPr="00933407">
        <w:t>in</w:t>
      </w:r>
      <w:r w:rsidR="00891129" w:rsidRPr="00933407">
        <w:t xml:space="preserve"> rule </w:t>
      </w:r>
      <w:r w:rsidR="00C7708D">
        <w:fldChar w:fldCharType="begin"/>
      </w:r>
      <w:r w:rsidR="00C7708D">
        <w:instrText xml:space="preserve"> REF _Ref487644517 \r \h </w:instrText>
      </w:r>
      <w:r w:rsidR="00C7708D">
        <w:fldChar w:fldCharType="separate"/>
      </w:r>
      <w:r w:rsidR="00A92E81">
        <w:t>7.4</w:t>
      </w:r>
      <w:r w:rsidR="00C7708D">
        <w:fldChar w:fldCharType="end"/>
      </w:r>
      <w:r w:rsidRPr="00933407">
        <w:t>.</w:t>
      </w:r>
    </w:p>
    <w:p w:rsidR="002D05CF" w:rsidRPr="00933407" w:rsidRDefault="00427207" w:rsidP="002B23CC">
      <w:pPr>
        <w:pStyle w:val="Heading2"/>
        <w:numPr>
          <w:ilvl w:val="0"/>
          <w:numId w:val="0"/>
        </w:numPr>
        <w:ind w:left="737"/>
      </w:pPr>
      <w:r>
        <w:rPr>
          <w:b/>
        </w:rPr>
        <w:t>C</w:t>
      </w:r>
      <w:r w:rsidR="002D05CF" w:rsidRPr="00933407">
        <w:rPr>
          <w:b/>
        </w:rPr>
        <w:t>onvene</w:t>
      </w:r>
      <w:r w:rsidR="002D05CF" w:rsidRPr="00933407">
        <w:t xml:space="preserve"> means to call together for a formal meeting.</w:t>
      </w:r>
    </w:p>
    <w:p w:rsidR="004A2A16" w:rsidRPr="00933407" w:rsidRDefault="002333DE" w:rsidP="002B23CC">
      <w:pPr>
        <w:pStyle w:val="Heading2"/>
        <w:numPr>
          <w:ilvl w:val="0"/>
          <w:numId w:val="0"/>
        </w:numPr>
        <w:ind w:left="737"/>
      </w:pPr>
      <w:r w:rsidRPr="00933407">
        <w:rPr>
          <w:b/>
        </w:rPr>
        <w:t>Council</w:t>
      </w:r>
      <w:r w:rsidR="004A2A16" w:rsidRPr="00933407">
        <w:t xml:space="preserve"> means the </w:t>
      </w:r>
      <w:r w:rsidRPr="00933407">
        <w:t>Council</w:t>
      </w:r>
      <w:r w:rsidR="004A2A16" w:rsidRPr="00933407">
        <w:t xml:space="preserve"> of the </w:t>
      </w:r>
      <w:r w:rsidRPr="00933407">
        <w:t>Society</w:t>
      </w:r>
      <w:r w:rsidR="004A2A16" w:rsidRPr="00933407">
        <w:t xml:space="preserve"> as defined by rule </w:t>
      </w:r>
      <w:r w:rsidR="00C7708D">
        <w:fldChar w:fldCharType="begin"/>
      </w:r>
      <w:r w:rsidR="00C7708D">
        <w:instrText xml:space="preserve"> REF _Ref487644530 \r \h </w:instrText>
      </w:r>
      <w:r w:rsidR="00C7708D">
        <w:fldChar w:fldCharType="separate"/>
      </w:r>
      <w:r w:rsidR="00A92E81">
        <w:t>9</w:t>
      </w:r>
      <w:r w:rsidR="00C7708D">
        <w:fldChar w:fldCharType="end"/>
      </w:r>
      <w:r w:rsidR="004A2A16" w:rsidRPr="00933407">
        <w:t xml:space="preserve"> and as it exists from time to time.</w:t>
      </w:r>
    </w:p>
    <w:p w:rsidR="00057C3D" w:rsidRDefault="00057C3D" w:rsidP="002B23CC">
      <w:pPr>
        <w:pStyle w:val="Heading2"/>
        <w:numPr>
          <w:ilvl w:val="0"/>
          <w:numId w:val="0"/>
        </w:numPr>
        <w:ind w:left="737"/>
      </w:pPr>
      <w:r w:rsidRPr="00933407">
        <w:rPr>
          <w:b/>
        </w:rPr>
        <w:t>Finance Committee</w:t>
      </w:r>
      <w:r w:rsidRPr="00933407">
        <w:t xml:space="preserve"> means the Standing Committee of the </w:t>
      </w:r>
      <w:r w:rsidR="002333DE" w:rsidRPr="00933407">
        <w:t>Council</w:t>
      </w:r>
      <w:r w:rsidRPr="00933407">
        <w:t xml:space="preserve"> of the </w:t>
      </w:r>
      <w:r w:rsidR="002333DE" w:rsidRPr="00933407">
        <w:t>Society</w:t>
      </w:r>
      <w:r w:rsidRPr="00933407">
        <w:t xml:space="preserve"> as defined by </w:t>
      </w:r>
      <w:r w:rsidR="002333DE" w:rsidRPr="00933407">
        <w:t xml:space="preserve">rule </w:t>
      </w:r>
      <w:r w:rsidR="00C7708D">
        <w:fldChar w:fldCharType="begin"/>
      </w:r>
      <w:r w:rsidR="00C7708D">
        <w:instrText xml:space="preserve"> REF _Ref487644464 \r \h </w:instrText>
      </w:r>
      <w:r w:rsidR="00C7708D">
        <w:fldChar w:fldCharType="separate"/>
      </w:r>
      <w:r w:rsidR="00A92E81">
        <w:t>14.3</w:t>
      </w:r>
      <w:r w:rsidR="00C7708D">
        <w:fldChar w:fldCharType="end"/>
      </w:r>
      <w:r w:rsidR="002333DE" w:rsidRPr="00933407">
        <w:t>(a).</w:t>
      </w:r>
    </w:p>
    <w:p w:rsidR="005E726C" w:rsidRPr="00933407" w:rsidRDefault="005E726C" w:rsidP="002B23CC">
      <w:pPr>
        <w:pStyle w:val="Heading2"/>
        <w:numPr>
          <w:ilvl w:val="0"/>
          <w:numId w:val="0"/>
        </w:numPr>
        <w:ind w:left="737"/>
      </w:pPr>
      <w:r w:rsidRPr="005E726C">
        <w:rPr>
          <w:b/>
        </w:rPr>
        <w:t xml:space="preserve">Foundations </w:t>
      </w:r>
      <w:r w:rsidRPr="005E726C">
        <w:t xml:space="preserve">mean the Sphinx Foundation </w:t>
      </w:r>
      <w:r w:rsidR="00040818">
        <w:t xml:space="preserve">Inc. </w:t>
      </w:r>
      <w:r w:rsidRPr="005E726C">
        <w:t xml:space="preserve">and the Perth Modernian Society Museum </w:t>
      </w:r>
      <w:r w:rsidR="00DA5992">
        <w:t>Association Incorporated</w:t>
      </w:r>
      <w:r w:rsidRPr="005E726C">
        <w:t>.</w:t>
      </w:r>
    </w:p>
    <w:p w:rsidR="00057C3D" w:rsidRPr="00933407" w:rsidRDefault="00057C3D" w:rsidP="002B23CC">
      <w:pPr>
        <w:pStyle w:val="Heading2"/>
        <w:numPr>
          <w:ilvl w:val="0"/>
          <w:numId w:val="0"/>
        </w:numPr>
        <w:ind w:left="737"/>
      </w:pPr>
      <w:r w:rsidRPr="00933407">
        <w:rPr>
          <w:b/>
        </w:rPr>
        <w:t>Functions Committee</w:t>
      </w:r>
      <w:r w:rsidRPr="00933407">
        <w:t xml:space="preserve"> means the Standing Committee of the </w:t>
      </w:r>
      <w:r w:rsidR="002333DE" w:rsidRPr="00933407">
        <w:t>Council</w:t>
      </w:r>
      <w:r w:rsidRPr="00933407">
        <w:t xml:space="preserve"> </w:t>
      </w:r>
      <w:r w:rsidR="002333DE" w:rsidRPr="00933407">
        <w:t xml:space="preserve">of the Society as defined by </w:t>
      </w:r>
      <w:r w:rsidRPr="00933407">
        <w:t xml:space="preserve">rule </w:t>
      </w:r>
      <w:r w:rsidR="00C7708D">
        <w:fldChar w:fldCharType="begin"/>
      </w:r>
      <w:r w:rsidR="00C7708D">
        <w:instrText xml:space="preserve"> REF _Ref487644464 \r \h </w:instrText>
      </w:r>
      <w:r w:rsidR="00C7708D">
        <w:fldChar w:fldCharType="separate"/>
      </w:r>
      <w:r w:rsidR="00A92E81">
        <w:t>14.3</w:t>
      </w:r>
      <w:r w:rsidR="00C7708D">
        <w:fldChar w:fldCharType="end"/>
      </w:r>
      <w:r w:rsidRPr="00933407">
        <w:t>(b).</w:t>
      </w:r>
    </w:p>
    <w:p w:rsidR="00057C3D" w:rsidRPr="00933407" w:rsidRDefault="00057C3D" w:rsidP="002B23CC">
      <w:pPr>
        <w:pStyle w:val="Heading2"/>
        <w:numPr>
          <w:ilvl w:val="0"/>
          <w:numId w:val="0"/>
        </w:numPr>
        <w:ind w:left="737"/>
      </w:pPr>
      <w:r w:rsidRPr="00933407">
        <w:rPr>
          <w:b/>
        </w:rPr>
        <w:t xml:space="preserve">Historical and Museum Committee </w:t>
      </w:r>
      <w:r w:rsidRPr="00933407">
        <w:t xml:space="preserve">means the Standing Committee of the </w:t>
      </w:r>
      <w:r w:rsidR="002333DE" w:rsidRPr="00933407">
        <w:t>Council</w:t>
      </w:r>
      <w:r w:rsidRPr="00933407">
        <w:t xml:space="preserve"> </w:t>
      </w:r>
      <w:r w:rsidR="002333DE" w:rsidRPr="00933407">
        <w:t xml:space="preserve">of the Society as defined by </w:t>
      </w:r>
      <w:r w:rsidRPr="00933407">
        <w:t xml:space="preserve">rule </w:t>
      </w:r>
      <w:r w:rsidR="00C7708D">
        <w:fldChar w:fldCharType="begin"/>
      </w:r>
      <w:r w:rsidR="00C7708D">
        <w:instrText xml:space="preserve"> REF _Ref487644464 \r \h </w:instrText>
      </w:r>
      <w:r w:rsidR="00C7708D">
        <w:fldChar w:fldCharType="separate"/>
      </w:r>
      <w:r w:rsidR="00A92E81">
        <w:t>14.3</w:t>
      </w:r>
      <w:r w:rsidR="00C7708D">
        <w:fldChar w:fldCharType="end"/>
      </w:r>
      <w:r w:rsidRPr="00933407">
        <w:t>(c).</w:t>
      </w:r>
    </w:p>
    <w:p w:rsidR="004A2A16" w:rsidRDefault="004A2A16" w:rsidP="002B23CC">
      <w:pPr>
        <w:pStyle w:val="Heading2"/>
        <w:numPr>
          <w:ilvl w:val="0"/>
          <w:numId w:val="0"/>
        </w:numPr>
        <w:ind w:left="737"/>
      </w:pPr>
      <w:r w:rsidRPr="00933407">
        <w:rPr>
          <w:b/>
        </w:rPr>
        <w:t>Honorary Member</w:t>
      </w:r>
      <w:r w:rsidRPr="00933407">
        <w:t xml:space="preserve"> has t</w:t>
      </w:r>
      <w:r w:rsidR="00737610" w:rsidRPr="00933407">
        <w:t xml:space="preserve">he meaning given </w:t>
      </w:r>
      <w:r w:rsidR="001912FB" w:rsidRPr="00933407">
        <w:t>in</w:t>
      </w:r>
      <w:r w:rsidR="00737610" w:rsidRPr="00933407">
        <w:t xml:space="preserve"> rule </w:t>
      </w:r>
      <w:r w:rsidR="00C7708D">
        <w:fldChar w:fldCharType="begin"/>
      </w:r>
      <w:r w:rsidR="00C7708D">
        <w:instrText xml:space="preserve"> REF _Ref487644583 \r \h </w:instrText>
      </w:r>
      <w:r w:rsidR="00C7708D">
        <w:fldChar w:fldCharType="separate"/>
      </w:r>
      <w:r w:rsidR="00A92E81">
        <w:t>7.5</w:t>
      </w:r>
      <w:r w:rsidR="00C7708D">
        <w:fldChar w:fldCharType="end"/>
      </w:r>
      <w:r w:rsidRPr="00933407">
        <w:t>.</w:t>
      </w:r>
    </w:p>
    <w:p w:rsidR="000F0F20" w:rsidRPr="000F0F20" w:rsidRDefault="000F0F20" w:rsidP="002B23CC">
      <w:pPr>
        <w:pStyle w:val="Heading2"/>
        <w:numPr>
          <w:ilvl w:val="0"/>
          <w:numId w:val="0"/>
        </w:numPr>
        <w:ind w:left="737"/>
      </w:pPr>
      <w:r w:rsidRPr="000F0F20">
        <w:rPr>
          <w:b/>
        </w:rPr>
        <w:t>Immediate Past President</w:t>
      </w:r>
      <w:r>
        <w:rPr>
          <w:b/>
        </w:rPr>
        <w:t xml:space="preserve"> </w:t>
      </w:r>
      <w:r>
        <w:t xml:space="preserve">means a person who was the President immediately before the current President </w:t>
      </w:r>
      <w:r w:rsidR="00A14AA1">
        <w:t xml:space="preserve">as well as all </w:t>
      </w:r>
      <w:r>
        <w:t>persons appointed to the Council under sub-rule 9.2(e) until such time as the expiry of their current term</w:t>
      </w:r>
      <w:r w:rsidR="00A14AA1">
        <w:t xml:space="preserve"> under that sub-rule</w:t>
      </w:r>
      <w:r>
        <w:t>.</w:t>
      </w:r>
    </w:p>
    <w:p w:rsidR="00737610" w:rsidRPr="00933407" w:rsidRDefault="00737610" w:rsidP="002B23CC">
      <w:pPr>
        <w:pStyle w:val="Heading2"/>
        <w:numPr>
          <w:ilvl w:val="0"/>
          <w:numId w:val="0"/>
        </w:numPr>
        <w:ind w:left="737"/>
      </w:pPr>
      <w:r w:rsidRPr="00933407">
        <w:rPr>
          <w:b/>
        </w:rPr>
        <w:t xml:space="preserve">Life Member </w:t>
      </w:r>
      <w:r w:rsidRPr="00933407">
        <w:t xml:space="preserve">has the meaning given </w:t>
      </w:r>
      <w:r w:rsidR="001912FB" w:rsidRPr="00933407">
        <w:t>in</w:t>
      </w:r>
      <w:r w:rsidRPr="00933407">
        <w:t xml:space="preserve"> rule </w:t>
      </w:r>
      <w:r w:rsidR="00C7708D">
        <w:fldChar w:fldCharType="begin"/>
      </w:r>
      <w:r w:rsidR="00C7708D">
        <w:instrText xml:space="preserve"> REF _Ref487644595 \r \h </w:instrText>
      </w:r>
      <w:r w:rsidR="00C7708D">
        <w:fldChar w:fldCharType="separate"/>
      </w:r>
      <w:r w:rsidR="00A92E81">
        <w:t>7.6</w:t>
      </w:r>
      <w:r w:rsidR="00C7708D">
        <w:fldChar w:fldCharType="end"/>
      </w:r>
      <w:r w:rsidRPr="00933407">
        <w:t>.</w:t>
      </w:r>
    </w:p>
    <w:p w:rsidR="002D05CF" w:rsidRPr="00933407" w:rsidRDefault="00427207" w:rsidP="002B23CC">
      <w:pPr>
        <w:pStyle w:val="Heading2"/>
        <w:numPr>
          <w:ilvl w:val="0"/>
          <w:numId w:val="0"/>
        </w:numPr>
        <w:ind w:left="737"/>
      </w:pPr>
      <w:r>
        <w:rPr>
          <w:b/>
        </w:rPr>
        <w:t>M</w:t>
      </w:r>
      <w:r w:rsidR="002D05CF" w:rsidRPr="00933407">
        <w:rPr>
          <w:b/>
        </w:rPr>
        <w:t>ember</w:t>
      </w:r>
      <w:r w:rsidR="002D05CF" w:rsidRPr="00933407">
        <w:t xml:space="preserve"> means a member of the </w:t>
      </w:r>
      <w:r w:rsidR="002333DE" w:rsidRPr="00933407">
        <w:t>Society</w:t>
      </w:r>
      <w:r w:rsidR="00312152">
        <w:t>, including Contributing, Registered, Honorary and Life Members</w:t>
      </w:r>
      <w:r w:rsidR="002D05CF" w:rsidRPr="00933407">
        <w:t>.</w:t>
      </w:r>
    </w:p>
    <w:p w:rsidR="00A82367" w:rsidRPr="00933407" w:rsidRDefault="00A82367" w:rsidP="002B23CC">
      <w:pPr>
        <w:pStyle w:val="Heading2"/>
        <w:numPr>
          <w:ilvl w:val="0"/>
          <w:numId w:val="0"/>
        </w:numPr>
        <w:ind w:left="737"/>
      </w:pPr>
      <w:r w:rsidRPr="00933407">
        <w:rPr>
          <w:b/>
        </w:rPr>
        <w:t>Modernian Fellow</w:t>
      </w:r>
      <w:r w:rsidRPr="00933407">
        <w:t xml:space="preserve"> means a Life Member of the </w:t>
      </w:r>
      <w:r w:rsidR="002333DE" w:rsidRPr="00933407">
        <w:t>Society</w:t>
      </w:r>
      <w:r w:rsidRPr="00933407">
        <w:t>.</w:t>
      </w:r>
    </w:p>
    <w:p w:rsidR="002D05CF" w:rsidRPr="00933407" w:rsidRDefault="00427207" w:rsidP="002B23CC">
      <w:pPr>
        <w:pStyle w:val="Heading2"/>
        <w:numPr>
          <w:ilvl w:val="0"/>
          <w:numId w:val="0"/>
        </w:numPr>
        <w:ind w:left="737"/>
      </w:pPr>
      <w:r>
        <w:rPr>
          <w:b/>
        </w:rPr>
        <w:t>O</w:t>
      </w:r>
      <w:r w:rsidR="002D05CF" w:rsidRPr="00933407">
        <w:rPr>
          <w:b/>
        </w:rPr>
        <w:t>rdinary resolution</w:t>
      </w:r>
      <w:r w:rsidR="002D05CF" w:rsidRPr="00933407">
        <w:t xml:space="preserve"> means resolution other than a special resolution.</w:t>
      </w:r>
    </w:p>
    <w:p w:rsidR="001A3944" w:rsidRPr="00933407" w:rsidRDefault="001A3944" w:rsidP="00737610">
      <w:pPr>
        <w:pStyle w:val="Heading2"/>
        <w:numPr>
          <w:ilvl w:val="0"/>
          <w:numId w:val="0"/>
        </w:numPr>
        <w:ind w:left="737"/>
      </w:pPr>
      <w:r w:rsidRPr="00933407">
        <w:rPr>
          <w:b/>
        </w:rPr>
        <w:t>Principal</w:t>
      </w:r>
      <w:r w:rsidRPr="00933407">
        <w:t xml:space="preserve"> means the Principal of the School, from time to time.</w:t>
      </w:r>
    </w:p>
    <w:p w:rsidR="00737610" w:rsidRPr="00933407" w:rsidRDefault="00891129" w:rsidP="00737610">
      <w:pPr>
        <w:pStyle w:val="Heading2"/>
        <w:numPr>
          <w:ilvl w:val="0"/>
          <w:numId w:val="0"/>
        </w:numPr>
        <w:ind w:left="737"/>
      </w:pPr>
      <w:r w:rsidRPr="00933407">
        <w:rPr>
          <w:b/>
        </w:rPr>
        <w:t>Registered</w:t>
      </w:r>
      <w:r w:rsidR="00062D7F">
        <w:rPr>
          <w:b/>
        </w:rPr>
        <w:t xml:space="preserve"> </w:t>
      </w:r>
      <w:r w:rsidRPr="00933407">
        <w:rPr>
          <w:b/>
        </w:rPr>
        <w:t xml:space="preserve">Member </w:t>
      </w:r>
      <w:r w:rsidRPr="00933407">
        <w:t xml:space="preserve">means a member of the </w:t>
      </w:r>
      <w:r w:rsidR="002333DE" w:rsidRPr="00933407">
        <w:t>Society</w:t>
      </w:r>
      <w:r w:rsidRPr="00933407">
        <w:t xml:space="preserve"> whose name and postal or residential address is, at the request of the person, entered upon the register of members of the </w:t>
      </w:r>
      <w:r w:rsidR="002333DE" w:rsidRPr="00933407">
        <w:t>Society</w:t>
      </w:r>
      <w:r w:rsidRPr="00933407">
        <w:t>.</w:t>
      </w:r>
    </w:p>
    <w:p w:rsidR="00AF3F2B" w:rsidRPr="00933407" w:rsidRDefault="00427207" w:rsidP="002B23CC">
      <w:pPr>
        <w:pStyle w:val="Heading2"/>
        <w:numPr>
          <w:ilvl w:val="0"/>
          <w:numId w:val="0"/>
        </w:numPr>
        <w:ind w:left="737"/>
      </w:pPr>
      <w:r>
        <w:rPr>
          <w:b/>
        </w:rPr>
        <w:t>R</w:t>
      </w:r>
      <w:r w:rsidR="00AF3F2B" w:rsidRPr="00933407">
        <w:rPr>
          <w:b/>
        </w:rPr>
        <w:t>ules</w:t>
      </w:r>
      <w:r w:rsidR="00AF3F2B" w:rsidRPr="00933407">
        <w:t xml:space="preserve"> means these rules of the Society as in force for the time being.</w:t>
      </w:r>
    </w:p>
    <w:p w:rsidR="002B23CC" w:rsidRPr="00933407" w:rsidRDefault="002B23CC" w:rsidP="002B23CC">
      <w:pPr>
        <w:pStyle w:val="Heading2"/>
        <w:numPr>
          <w:ilvl w:val="0"/>
          <w:numId w:val="0"/>
        </w:numPr>
        <w:ind w:left="737"/>
      </w:pPr>
      <w:r w:rsidRPr="00933407">
        <w:rPr>
          <w:b/>
        </w:rPr>
        <w:lastRenderedPageBreak/>
        <w:t>School</w:t>
      </w:r>
      <w:r w:rsidRPr="00933407">
        <w:t xml:space="preserve"> means Perth Modern School.</w:t>
      </w:r>
    </w:p>
    <w:p w:rsidR="00737610" w:rsidRPr="00933407" w:rsidRDefault="002333DE" w:rsidP="002B23CC">
      <w:pPr>
        <w:pStyle w:val="Heading2"/>
        <w:numPr>
          <w:ilvl w:val="0"/>
          <w:numId w:val="0"/>
        </w:numPr>
        <w:ind w:left="737"/>
      </w:pPr>
      <w:r w:rsidRPr="00933407">
        <w:rPr>
          <w:b/>
        </w:rPr>
        <w:t>Secretary</w:t>
      </w:r>
      <w:r w:rsidR="00737610" w:rsidRPr="00933407">
        <w:t xml:space="preserve"> means the </w:t>
      </w:r>
      <w:r w:rsidRPr="00933407">
        <w:t>Council</w:t>
      </w:r>
      <w:r w:rsidR="00737610" w:rsidRPr="00933407">
        <w:t xml:space="preserve"> member holding office as the </w:t>
      </w:r>
      <w:r w:rsidRPr="00933407">
        <w:t>Secretary</w:t>
      </w:r>
      <w:r w:rsidR="00737610" w:rsidRPr="00933407">
        <w:t xml:space="preserve"> of the </w:t>
      </w:r>
      <w:r w:rsidRPr="00933407">
        <w:t>Society</w:t>
      </w:r>
      <w:r w:rsidR="00737610" w:rsidRPr="00933407">
        <w:t>.</w:t>
      </w:r>
    </w:p>
    <w:p w:rsidR="002D05CF" w:rsidRPr="00933407" w:rsidRDefault="00427207" w:rsidP="002B23CC">
      <w:pPr>
        <w:pStyle w:val="Heading2"/>
        <w:numPr>
          <w:ilvl w:val="0"/>
          <w:numId w:val="0"/>
        </w:numPr>
        <w:ind w:left="737"/>
      </w:pPr>
      <w:r>
        <w:rPr>
          <w:b/>
        </w:rPr>
        <w:t>Special General M</w:t>
      </w:r>
      <w:r w:rsidR="002D05CF" w:rsidRPr="00933407">
        <w:rPr>
          <w:b/>
        </w:rPr>
        <w:t>eeting</w:t>
      </w:r>
      <w:r w:rsidR="002D05CF" w:rsidRPr="00933407">
        <w:t xml:space="preserve"> means a general meeting other than the annual general meeting.</w:t>
      </w:r>
    </w:p>
    <w:p w:rsidR="00767936" w:rsidRDefault="00427207" w:rsidP="002B23CC">
      <w:pPr>
        <w:pStyle w:val="Heading2"/>
        <w:numPr>
          <w:ilvl w:val="0"/>
          <w:numId w:val="0"/>
        </w:numPr>
        <w:ind w:left="737"/>
      </w:pPr>
      <w:r>
        <w:rPr>
          <w:b/>
        </w:rPr>
        <w:t>Special R</w:t>
      </w:r>
      <w:r w:rsidR="00767936" w:rsidRPr="00933407">
        <w:rPr>
          <w:b/>
        </w:rPr>
        <w:t>esolution</w:t>
      </w:r>
      <w:r w:rsidR="00767936" w:rsidRPr="00933407">
        <w:t xml:space="preserve"> means a resolution passed by the members at a general meeting in accordance with section 51 of the Act.</w:t>
      </w:r>
    </w:p>
    <w:p w:rsidR="005F5DE1" w:rsidRPr="005F5DE1" w:rsidRDefault="005F5DE1" w:rsidP="002B23CC">
      <w:pPr>
        <w:pStyle w:val="Heading2"/>
        <w:numPr>
          <w:ilvl w:val="0"/>
          <w:numId w:val="0"/>
        </w:numPr>
        <w:ind w:left="737"/>
      </w:pPr>
      <w:r>
        <w:rPr>
          <w:b/>
        </w:rPr>
        <w:t xml:space="preserve">Sphinx Foundation </w:t>
      </w:r>
      <w:r>
        <w:t xml:space="preserve">means the Sphinx Foundation </w:t>
      </w:r>
      <w:r w:rsidRPr="005E726C">
        <w:t>Inc. (ABN 57 912 481 918)</w:t>
      </w:r>
      <w:r>
        <w:t>.</w:t>
      </w:r>
    </w:p>
    <w:p w:rsidR="00AF3F2B" w:rsidRPr="00933407" w:rsidRDefault="00AF3F2B" w:rsidP="002B23CC">
      <w:pPr>
        <w:pStyle w:val="Heading2"/>
        <w:numPr>
          <w:ilvl w:val="0"/>
          <w:numId w:val="0"/>
        </w:numPr>
        <w:ind w:left="737"/>
      </w:pPr>
      <w:r w:rsidRPr="00933407">
        <w:rPr>
          <w:b/>
        </w:rPr>
        <w:t xml:space="preserve">Society </w:t>
      </w:r>
      <w:r w:rsidRPr="00933407">
        <w:t>means the incorporated associated to which these rules apply.</w:t>
      </w:r>
    </w:p>
    <w:p w:rsidR="00737610" w:rsidRDefault="002333DE" w:rsidP="002B23CC">
      <w:pPr>
        <w:pStyle w:val="Heading2"/>
        <w:numPr>
          <w:ilvl w:val="0"/>
          <w:numId w:val="0"/>
        </w:numPr>
        <w:ind w:left="737"/>
      </w:pPr>
      <w:r w:rsidRPr="00933407">
        <w:rPr>
          <w:b/>
        </w:rPr>
        <w:t>Treasurer</w:t>
      </w:r>
      <w:r w:rsidR="00737610">
        <w:t xml:space="preserve"> means the </w:t>
      </w:r>
      <w:r>
        <w:t>Council</w:t>
      </w:r>
      <w:r w:rsidR="00737610">
        <w:t xml:space="preserve"> member holding office as the </w:t>
      </w:r>
      <w:r>
        <w:t>Treasurer</w:t>
      </w:r>
      <w:r w:rsidR="00737610">
        <w:t xml:space="preserve"> of the </w:t>
      </w:r>
      <w:r>
        <w:t>Society</w:t>
      </w:r>
      <w:r w:rsidR="00737610">
        <w:t>.</w:t>
      </w:r>
    </w:p>
    <w:p w:rsidR="007E37F6" w:rsidRPr="00154DB7" w:rsidRDefault="007E37F6" w:rsidP="00154DB7">
      <w:pPr>
        <w:pStyle w:val="Heading1"/>
        <w:numPr>
          <w:ilvl w:val="0"/>
          <w:numId w:val="0"/>
        </w:numPr>
        <w:ind w:left="737" w:hanging="737"/>
        <w:jc w:val="center"/>
        <w:rPr>
          <w:b/>
          <w:color w:val="00B0F0"/>
        </w:rPr>
      </w:pPr>
      <w:r w:rsidRPr="00154DB7">
        <w:rPr>
          <w:b/>
          <w:color w:val="00B0F0"/>
        </w:rPr>
        <w:t>PART 2 – THE SOCIETY</w:t>
      </w:r>
    </w:p>
    <w:p w:rsidR="009B114A" w:rsidRPr="007E37F6" w:rsidRDefault="0092018E" w:rsidP="0092018E">
      <w:pPr>
        <w:pStyle w:val="Heading1"/>
        <w:rPr>
          <w:b/>
          <w:caps/>
        </w:rPr>
      </w:pPr>
      <w:r w:rsidRPr="007E37F6">
        <w:rPr>
          <w:b/>
          <w:caps/>
        </w:rPr>
        <w:t>Name and Office</w:t>
      </w:r>
    </w:p>
    <w:p w:rsidR="0092018E" w:rsidRDefault="0092018E" w:rsidP="0092018E">
      <w:pPr>
        <w:pStyle w:val="Heading2"/>
      </w:pPr>
      <w:r>
        <w:t xml:space="preserve">The name of the association is </w:t>
      </w:r>
      <w:r w:rsidR="00AF3F2B">
        <w:t>“</w:t>
      </w:r>
      <w:r>
        <w:t xml:space="preserve">Perth Modernian </w:t>
      </w:r>
      <w:r w:rsidR="002333DE">
        <w:t>Society</w:t>
      </w:r>
      <w:r>
        <w:t xml:space="preserve"> (</w:t>
      </w:r>
      <w:proofErr w:type="spellStart"/>
      <w:r w:rsidR="008F7873">
        <w:t>Inc</w:t>
      </w:r>
      <w:proofErr w:type="spellEnd"/>
      <w:r w:rsidR="001912FB">
        <w:t>)</w:t>
      </w:r>
      <w:r w:rsidR="00AF3F2B">
        <w:t>”</w:t>
      </w:r>
      <w:r w:rsidR="008F7873">
        <w:t>.</w:t>
      </w:r>
    </w:p>
    <w:p w:rsidR="0092018E" w:rsidRDefault="0092018E" w:rsidP="0092018E">
      <w:pPr>
        <w:pStyle w:val="Heading2"/>
      </w:pPr>
      <w:r>
        <w:t xml:space="preserve">The office of the </w:t>
      </w:r>
      <w:r w:rsidR="002333DE">
        <w:t>Society</w:t>
      </w:r>
      <w:r>
        <w:t xml:space="preserve"> </w:t>
      </w:r>
      <w:r w:rsidR="001912FB">
        <w:t>is to</w:t>
      </w:r>
      <w:r>
        <w:t xml:space="preserve"> be situated at Perth Modern School, 90 Roberts Road, Subiaco in the State of Western Australia or at such other place as the </w:t>
      </w:r>
      <w:r w:rsidR="002333DE">
        <w:t>Council</w:t>
      </w:r>
      <w:r>
        <w:t xml:space="preserve"> of the </w:t>
      </w:r>
      <w:r w:rsidR="002333DE">
        <w:t>Society</w:t>
      </w:r>
      <w:r>
        <w:t xml:space="preserve"> may determine.</w:t>
      </w:r>
    </w:p>
    <w:p w:rsidR="0092018E" w:rsidRPr="007E37F6" w:rsidRDefault="0092018E" w:rsidP="0092018E">
      <w:pPr>
        <w:pStyle w:val="Heading1"/>
        <w:rPr>
          <w:b/>
          <w:caps/>
        </w:rPr>
      </w:pPr>
      <w:r w:rsidRPr="007E37F6">
        <w:rPr>
          <w:b/>
          <w:caps/>
        </w:rPr>
        <w:t xml:space="preserve">Legal status and status of related entities </w:t>
      </w:r>
    </w:p>
    <w:p w:rsidR="0092018E" w:rsidRDefault="0092018E" w:rsidP="0092018E">
      <w:pPr>
        <w:pStyle w:val="Heading2"/>
      </w:pPr>
      <w:r>
        <w:t xml:space="preserve">The </w:t>
      </w:r>
      <w:r w:rsidR="002333DE">
        <w:t>Society</w:t>
      </w:r>
      <w:r>
        <w:t xml:space="preserve"> is a not-for-profit </w:t>
      </w:r>
      <w:r w:rsidR="005A47C5">
        <w:t xml:space="preserve">incorporated association under the </w:t>
      </w:r>
      <w:r w:rsidR="008F7873">
        <w:t>Act</w:t>
      </w:r>
      <w:r w:rsidR="005A47C5">
        <w:t>.</w:t>
      </w:r>
    </w:p>
    <w:p w:rsidR="005A47C5" w:rsidRDefault="00AF3F2B" w:rsidP="0092018E">
      <w:pPr>
        <w:pStyle w:val="Heading2"/>
      </w:pPr>
      <w:r>
        <w:t>As a</w:t>
      </w:r>
      <w:r w:rsidR="005A47C5">
        <w:t xml:space="preserve">t </w:t>
      </w:r>
      <w:r w:rsidR="00040818">
        <w:t>the date of adoption of this amended Constitution</w:t>
      </w:r>
      <w:r w:rsidR="005A47C5">
        <w:t xml:space="preserve">, the </w:t>
      </w:r>
      <w:r w:rsidR="002333DE">
        <w:t>Society</w:t>
      </w:r>
      <w:r w:rsidR="005A47C5">
        <w:t xml:space="preserve"> </w:t>
      </w:r>
      <w:r>
        <w:t>wa</w:t>
      </w:r>
      <w:r w:rsidR="005A47C5">
        <w:t>s not registere</w:t>
      </w:r>
      <w:r w:rsidR="002B23CC">
        <w:t xml:space="preserve">d for GST so does not qualify for Input Tax Credits.  The </w:t>
      </w:r>
      <w:r w:rsidR="002333DE">
        <w:t>Society</w:t>
      </w:r>
      <w:r w:rsidR="002B23CC">
        <w:t xml:space="preserve"> has not been endorsed by the ATO as a charity, and does not have </w:t>
      </w:r>
      <w:r w:rsidR="002D05CF">
        <w:t xml:space="preserve">Public Benevolent Institution </w:t>
      </w:r>
      <w:r w:rsidR="002B23CC">
        <w:t>status or Deductible Gift Recipient Status</w:t>
      </w:r>
      <w:r w:rsidR="002D05CF">
        <w:t>.</w:t>
      </w:r>
      <w:r w:rsidR="002B23CC">
        <w:t xml:space="preserve"> </w:t>
      </w:r>
    </w:p>
    <w:p w:rsidR="00040818" w:rsidRDefault="002B23CC" w:rsidP="002333DE">
      <w:pPr>
        <w:pStyle w:val="Heading2"/>
      </w:pPr>
      <w:r w:rsidRPr="005F5DE1">
        <w:t xml:space="preserve">The </w:t>
      </w:r>
      <w:r w:rsidR="002333DE" w:rsidRPr="005F5DE1">
        <w:t>Society</w:t>
      </w:r>
      <w:r w:rsidRPr="005F5DE1">
        <w:t xml:space="preserve"> is the parent </w:t>
      </w:r>
      <w:r w:rsidR="00471E7A" w:rsidRPr="005F5DE1">
        <w:t xml:space="preserve">entity </w:t>
      </w:r>
      <w:r w:rsidRPr="005F5DE1">
        <w:t>of the Sphinx Foundat</w:t>
      </w:r>
      <w:r w:rsidR="001912FB" w:rsidRPr="005F5DE1">
        <w:t xml:space="preserve">ion </w:t>
      </w:r>
      <w:r w:rsidRPr="005F5DE1">
        <w:t>which has</w:t>
      </w:r>
      <w:r w:rsidR="008F7873" w:rsidRPr="005F5DE1">
        <w:t xml:space="preserve"> its own </w:t>
      </w:r>
      <w:r w:rsidR="00471E7A" w:rsidRPr="005F5DE1">
        <w:t>c</w:t>
      </w:r>
      <w:r w:rsidR="000731C4" w:rsidRPr="005F5DE1">
        <w:t xml:space="preserve">onstitution and </w:t>
      </w:r>
      <w:r w:rsidR="00471E7A" w:rsidRPr="005F5DE1">
        <w:t>b</w:t>
      </w:r>
      <w:r w:rsidR="000731C4" w:rsidRPr="005F5DE1">
        <w:t xml:space="preserve">oard, </w:t>
      </w:r>
      <w:r w:rsidR="002333DE" w:rsidRPr="005F5DE1">
        <w:t xml:space="preserve">is </w:t>
      </w:r>
      <w:r w:rsidRPr="005F5DE1">
        <w:t xml:space="preserve">registered for GST and is endorsed </w:t>
      </w:r>
      <w:r w:rsidR="002333DE" w:rsidRPr="005F5DE1">
        <w:t xml:space="preserve">by the ATO </w:t>
      </w:r>
      <w:r w:rsidRPr="005F5DE1">
        <w:t>as</w:t>
      </w:r>
      <w:r w:rsidR="002333DE" w:rsidRPr="005F5DE1">
        <w:t xml:space="preserve"> an Income Tax exempt Charity and for GST Concession.  The </w:t>
      </w:r>
      <w:r w:rsidR="007E37F6">
        <w:t xml:space="preserve">Sphinx </w:t>
      </w:r>
      <w:r w:rsidR="002333DE" w:rsidRPr="005F5DE1">
        <w:t xml:space="preserve">Foundation is </w:t>
      </w:r>
      <w:r w:rsidRPr="005F5DE1">
        <w:t xml:space="preserve">responsible for </w:t>
      </w:r>
      <w:r w:rsidR="00471E7A" w:rsidRPr="005F5DE1">
        <w:t>among other things</w:t>
      </w:r>
      <w:r w:rsidRPr="005F5DE1">
        <w:t>,</w:t>
      </w:r>
      <w:r w:rsidRPr="005F5DE1">
        <w:rPr>
          <w:b/>
          <w:i/>
        </w:rPr>
        <w:t xml:space="preserve"> </w:t>
      </w:r>
      <w:r w:rsidRPr="005F5DE1">
        <w:t>the conduct of the Sphinx Scholarship Fund</w:t>
      </w:r>
      <w:r w:rsidR="00103B47" w:rsidRPr="005F5DE1">
        <w:t xml:space="preserve">, which has a Deductible Gift Receipt status under Item 1 of the table in section 30-15 of the </w:t>
      </w:r>
      <w:r w:rsidR="00103B47" w:rsidRPr="005F5DE1">
        <w:rPr>
          <w:i/>
        </w:rPr>
        <w:t>Income Tax Assessment Act</w:t>
      </w:r>
      <w:r w:rsidR="00103B47" w:rsidRPr="005F5DE1">
        <w:t xml:space="preserve"> 1997 (</w:t>
      </w:r>
      <w:proofErr w:type="spellStart"/>
      <w:r w:rsidR="00103B47" w:rsidRPr="005F5DE1">
        <w:t>Cth</w:t>
      </w:r>
      <w:proofErr w:type="spellEnd"/>
      <w:r w:rsidR="00103B47" w:rsidRPr="005F5DE1">
        <w:t>).</w:t>
      </w:r>
    </w:p>
    <w:p w:rsidR="00040818" w:rsidRPr="005F5DE1" w:rsidRDefault="00040818" w:rsidP="002333DE">
      <w:pPr>
        <w:pStyle w:val="Heading2"/>
      </w:pPr>
      <w:r w:rsidRPr="005F5DE1">
        <w:t xml:space="preserve">The Society is </w:t>
      </w:r>
      <w:r w:rsidR="0055230C">
        <w:t xml:space="preserve">also </w:t>
      </w:r>
      <w:r w:rsidRPr="005F5DE1">
        <w:t xml:space="preserve">the parent entity of the </w:t>
      </w:r>
      <w:r w:rsidRPr="00040818">
        <w:t xml:space="preserve">Perth Modernian Society Museum </w:t>
      </w:r>
      <w:r w:rsidR="00DA5992">
        <w:t>Association Incorporated</w:t>
      </w:r>
      <w:r w:rsidRPr="00040818">
        <w:t>.</w:t>
      </w:r>
      <w:r>
        <w:t xml:space="preserve"> </w:t>
      </w:r>
      <w:r w:rsidRPr="005F5DE1">
        <w:t>which ha</w:t>
      </w:r>
      <w:r>
        <w:t xml:space="preserve">s its </w:t>
      </w:r>
      <w:r w:rsidRPr="005F5DE1">
        <w:t>own constitution and board</w:t>
      </w:r>
      <w:r>
        <w:t xml:space="preserve">. </w:t>
      </w:r>
    </w:p>
    <w:p w:rsidR="00697DFD" w:rsidRPr="007E37F6" w:rsidRDefault="00697DFD" w:rsidP="002B23CC">
      <w:pPr>
        <w:pStyle w:val="Heading1"/>
        <w:rPr>
          <w:b/>
          <w:caps/>
        </w:rPr>
      </w:pPr>
      <w:r w:rsidRPr="007E37F6">
        <w:rPr>
          <w:b/>
          <w:caps/>
        </w:rPr>
        <w:t>Financial Year</w:t>
      </w:r>
    </w:p>
    <w:p w:rsidR="00697DFD" w:rsidRPr="00697DFD" w:rsidRDefault="00697DFD" w:rsidP="000731C4">
      <w:pPr>
        <w:pStyle w:val="Heading2"/>
        <w:numPr>
          <w:ilvl w:val="0"/>
          <w:numId w:val="0"/>
        </w:numPr>
        <w:ind w:left="737"/>
      </w:pPr>
      <w:r>
        <w:t xml:space="preserve">The financial year of the </w:t>
      </w:r>
      <w:r w:rsidR="002333DE">
        <w:t>Society</w:t>
      </w:r>
      <w:r>
        <w:t xml:space="preserve"> commence</w:t>
      </w:r>
      <w:r w:rsidR="00471E7A">
        <w:t>s</w:t>
      </w:r>
      <w:r>
        <w:t xml:space="preserve"> on </w:t>
      </w:r>
      <w:r w:rsidR="00471E7A">
        <w:t>1</w:t>
      </w:r>
      <w:r>
        <w:t xml:space="preserve"> January and end</w:t>
      </w:r>
      <w:r w:rsidR="00471E7A">
        <w:t>s</w:t>
      </w:r>
      <w:r>
        <w:t xml:space="preserve"> on 31 December each year.</w:t>
      </w:r>
    </w:p>
    <w:p w:rsidR="002B23CC" w:rsidRPr="007E37F6" w:rsidRDefault="002B23CC" w:rsidP="002B23CC">
      <w:pPr>
        <w:pStyle w:val="Heading1"/>
        <w:rPr>
          <w:b/>
          <w:caps/>
        </w:rPr>
      </w:pPr>
      <w:r w:rsidRPr="007E37F6">
        <w:rPr>
          <w:b/>
          <w:caps/>
        </w:rPr>
        <w:t>Objects and Functions</w:t>
      </w:r>
    </w:p>
    <w:p w:rsidR="00103B47" w:rsidRDefault="002B23CC" w:rsidP="00A80C61">
      <w:pPr>
        <w:pStyle w:val="Heading2"/>
      </w:pPr>
      <w:r>
        <w:t xml:space="preserve">The primary object of the </w:t>
      </w:r>
      <w:r w:rsidR="002333DE">
        <w:t>Society</w:t>
      </w:r>
      <w:r>
        <w:t xml:space="preserve"> is the advancement of education for the benefit of the community as a whole.  </w:t>
      </w:r>
    </w:p>
    <w:p w:rsidR="00103B47" w:rsidRDefault="002B23CC" w:rsidP="00103B47">
      <w:pPr>
        <w:pStyle w:val="Heading2"/>
      </w:pPr>
      <w:r>
        <w:t xml:space="preserve">In undertaking the primary object, </w:t>
      </w:r>
      <w:r w:rsidR="001912FB">
        <w:t xml:space="preserve">the </w:t>
      </w:r>
      <w:r w:rsidR="002333DE">
        <w:t>Society</w:t>
      </w:r>
      <w:r>
        <w:t xml:space="preserve"> must have regard to the education principles and practices of the School</w:t>
      </w:r>
      <w:r w:rsidR="00A80C61">
        <w:t xml:space="preserve"> from its inception to the present and which may guide the School in the future.</w:t>
      </w:r>
    </w:p>
    <w:p w:rsidR="00A80C61" w:rsidRDefault="007E37F6" w:rsidP="00103B47">
      <w:pPr>
        <w:pStyle w:val="Heading2"/>
      </w:pPr>
      <w:r>
        <w:t xml:space="preserve">Without limiting rule 5.1, </w:t>
      </w:r>
      <w:r w:rsidR="00081A23">
        <w:t>e</w:t>
      </w:r>
      <w:r w:rsidR="00A80C61">
        <w:t>ach of the following objects and purposes shall be regarded as furthering th</w:t>
      </w:r>
      <w:r w:rsidR="000731C4">
        <w:t>e</w:t>
      </w:r>
      <w:r w:rsidR="00A80C61">
        <w:t xml:space="preserve"> primary object of the </w:t>
      </w:r>
      <w:r w:rsidR="002333DE">
        <w:t>Society</w:t>
      </w:r>
      <w:r w:rsidR="00A80C61">
        <w:t>:</w:t>
      </w:r>
    </w:p>
    <w:p w:rsidR="00A80C61" w:rsidRDefault="00A80C61" w:rsidP="00A80C61">
      <w:pPr>
        <w:pStyle w:val="Heading3"/>
      </w:pPr>
      <w:proofErr w:type="gramStart"/>
      <w:r>
        <w:lastRenderedPageBreak/>
        <w:t>to</w:t>
      </w:r>
      <w:proofErr w:type="gramEnd"/>
      <w:r>
        <w:t xml:space="preserve"> preserve and enhance the reputation and traditions of the School among present and former students and staff and in the community;</w:t>
      </w:r>
    </w:p>
    <w:p w:rsidR="00A80C61" w:rsidRDefault="00A80C61" w:rsidP="00A80C61">
      <w:pPr>
        <w:pStyle w:val="Heading3"/>
      </w:pPr>
      <w:proofErr w:type="gramStart"/>
      <w:r>
        <w:t>to</w:t>
      </w:r>
      <w:proofErr w:type="gramEnd"/>
      <w:r>
        <w:t xml:space="preserve"> encourage and assist former students and staff to renew and maintain their associations with the School;</w:t>
      </w:r>
    </w:p>
    <w:p w:rsidR="00A80C61" w:rsidRDefault="00A80C61" w:rsidP="00A80C61">
      <w:pPr>
        <w:pStyle w:val="Heading3"/>
      </w:pPr>
      <w:proofErr w:type="gramStart"/>
      <w:r>
        <w:t>to</w:t>
      </w:r>
      <w:proofErr w:type="gramEnd"/>
      <w:r>
        <w:t xml:space="preserve"> encourage and facilitate contact and communication among former students and staff;</w:t>
      </w:r>
    </w:p>
    <w:p w:rsidR="00A80C61" w:rsidRDefault="00A80C61" w:rsidP="00A80C61">
      <w:pPr>
        <w:pStyle w:val="Heading3"/>
      </w:pPr>
      <w:proofErr w:type="gramStart"/>
      <w:r>
        <w:t>to</w:t>
      </w:r>
      <w:proofErr w:type="gramEnd"/>
      <w:r>
        <w:t xml:space="preserve"> support and to encourage and facilitate support by former students and staff of current activities of the School and of present students and staff;</w:t>
      </w:r>
    </w:p>
    <w:p w:rsidR="00A80C61" w:rsidRDefault="00A80C61" w:rsidP="00A80C61">
      <w:pPr>
        <w:pStyle w:val="Heading3"/>
      </w:pPr>
      <w:proofErr w:type="gramStart"/>
      <w:r>
        <w:t>to</w:t>
      </w:r>
      <w:proofErr w:type="gramEnd"/>
      <w:r>
        <w:t xml:space="preserve"> maintain records and archives of the School and its students and staff, and to encourage and facilitate the recording of the history of the School and its students and staff for the benefit of the wider community;</w:t>
      </w:r>
    </w:p>
    <w:p w:rsidR="00A80C61" w:rsidRDefault="00A80C61" w:rsidP="00A80C61">
      <w:pPr>
        <w:pStyle w:val="Heading3"/>
      </w:pPr>
      <w:proofErr w:type="gramStart"/>
      <w:r>
        <w:t>to</w:t>
      </w:r>
      <w:proofErr w:type="gramEnd"/>
      <w:r>
        <w:t xml:space="preserve"> promote and support the </w:t>
      </w:r>
      <w:r w:rsidR="00103B47">
        <w:t>Foundation</w:t>
      </w:r>
      <w:r w:rsidR="005F5DE1">
        <w:t>s</w:t>
      </w:r>
      <w:r>
        <w:t>; and</w:t>
      </w:r>
    </w:p>
    <w:p w:rsidR="00A80C61" w:rsidRDefault="00A80C61" w:rsidP="00A80C61">
      <w:pPr>
        <w:pStyle w:val="Heading3"/>
      </w:pPr>
      <w:proofErr w:type="gramStart"/>
      <w:r>
        <w:t>to</w:t>
      </w:r>
      <w:proofErr w:type="gramEnd"/>
      <w:r>
        <w:t xml:space="preserve"> do anything incidental to</w:t>
      </w:r>
      <w:r w:rsidR="00103B47">
        <w:t xml:space="preserve"> carry out</w:t>
      </w:r>
      <w:r>
        <w:t xml:space="preserve"> any of the above objects.</w:t>
      </w:r>
    </w:p>
    <w:p w:rsidR="00A80C61" w:rsidRDefault="00A80C61" w:rsidP="00A80C61">
      <w:pPr>
        <w:pStyle w:val="Heading2"/>
      </w:pPr>
      <w:r>
        <w:t>In order to achieve its objects</w:t>
      </w:r>
      <w:r w:rsidR="00F8341E">
        <w:t xml:space="preserve">, the </w:t>
      </w:r>
      <w:r w:rsidR="002333DE">
        <w:t>Society</w:t>
      </w:r>
      <w:r w:rsidR="00F8341E">
        <w:t xml:space="preserve"> shall establish </w:t>
      </w:r>
      <w:r w:rsidR="00471E7A">
        <w:t>structures</w:t>
      </w:r>
      <w:r w:rsidR="00F8341E">
        <w:t xml:space="preserve"> </w:t>
      </w:r>
      <w:r w:rsidR="00B032D9">
        <w:t xml:space="preserve">and ensure resourcing </w:t>
      </w:r>
      <w:r w:rsidR="00F8341E">
        <w:t>to facilitate the following functions:</w:t>
      </w:r>
    </w:p>
    <w:p w:rsidR="00F8341E" w:rsidRDefault="00F8341E" w:rsidP="00F8341E">
      <w:pPr>
        <w:pStyle w:val="Heading3"/>
      </w:pPr>
      <w:proofErr w:type="gramStart"/>
      <w:r>
        <w:t>publish</w:t>
      </w:r>
      <w:r w:rsidR="00471E7A">
        <w:t>ing</w:t>
      </w:r>
      <w:proofErr w:type="gramEnd"/>
      <w:r>
        <w:t xml:space="preserve"> on a regular and ongoing basis, a newsletter which will be distributed to Alumni and will contain (among other items) information as to current activities of the School, the </w:t>
      </w:r>
      <w:r w:rsidR="002333DE">
        <w:t>Society</w:t>
      </w:r>
      <w:r>
        <w:t xml:space="preserve"> and the Foundation</w:t>
      </w:r>
      <w:r w:rsidR="005F5DE1">
        <w:t>s</w:t>
      </w:r>
      <w:r>
        <w:t xml:space="preserve"> and the activities of Alumni;</w:t>
      </w:r>
    </w:p>
    <w:p w:rsidR="00F8341E" w:rsidRDefault="00F8341E" w:rsidP="00F8341E">
      <w:pPr>
        <w:pStyle w:val="Heading3"/>
      </w:pPr>
      <w:proofErr w:type="gramStart"/>
      <w:r>
        <w:t>promot</w:t>
      </w:r>
      <w:r w:rsidR="00471E7A">
        <w:t>ing</w:t>
      </w:r>
      <w:proofErr w:type="gramEnd"/>
      <w:r>
        <w:t xml:space="preserve"> and provide support for reunions and other meetings of former students and staff; </w:t>
      </w:r>
    </w:p>
    <w:p w:rsidR="00F8341E" w:rsidRDefault="00F8341E" w:rsidP="00F8341E">
      <w:pPr>
        <w:pStyle w:val="Heading3"/>
      </w:pPr>
      <w:proofErr w:type="gramStart"/>
      <w:r>
        <w:t>co-ordinat</w:t>
      </w:r>
      <w:r w:rsidR="00471E7A">
        <w:t>ing</w:t>
      </w:r>
      <w:proofErr w:type="gramEnd"/>
      <w:r>
        <w:t xml:space="preserve"> involvements of former students and staff in the activities of the School with the view to supporting present</w:t>
      </w:r>
      <w:r w:rsidR="00103B47">
        <w:t xml:space="preserve"> student and staff</w:t>
      </w:r>
      <w:r>
        <w:t xml:space="preserve"> and enabling students to develop their full potential;</w:t>
      </w:r>
    </w:p>
    <w:p w:rsidR="00F8341E" w:rsidRDefault="00F8341E" w:rsidP="00F8341E">
      <w:pPr>
        <w:pStyle w:val="Heading3"/>
      </w:pPr>
      <w:proofErr w:type="gramStart"/>
      <w:r>
        <w:t>ensur</w:t>
      </w:r>
      <w:r w:rsidR="00471E7A">
        <w:t>ing</w:t>
      </w:r>
      <w:proofErr w:type="gramEnd"/>
      <w:r>
        <w:t xml:space="preserve"> that the records of the School are preserved and the history of the School and its </w:t>
      </w:r>
      <w:r w:rsidR="00103B47">
        <w:t>students and staff is</w:t>
      </w:r>
      <w:r>
        <w:t xml:space="preserve"> preserved, interpreted and published for the benefit of the wider community;</w:t>
      </w:r>
    </w:p>
    <w:p w:rsidR="00F8341E" w:rsidRDefault="00F8341E" w:rsidP="00F8341E">
      <w:pPr>
        <w:pStyle w:val="Heading3"/>
      </w:pPr>
      <w:proofErr w:type="gramStart"/>
      <w:r>
        <w:t>us</w:t>
      </w:r>
      <w:r w:rsidR="00471E7A">
        <w:t>ing</w:t>
      </w:r>
      <w:proofErr w:type="gramEnd"/>
      <w:r>
        <w:t xml:space="preserve"> the ethos of the School as a means of promoting the various activities of the </w:t>
      </w:r>
      <w:r w:rsidR="002333DE">
        <w:t>Society</w:t>
      </w:r>
      <w:r>
        <w:t xml:space="preserve"> and ensuring that the name, reputation and traditions of the School are upheld within the School and the community;</w:t>
      </w:r>
    </w:p>
    <w:p w:rsidR="00B032D9" w:rsidRDefault="00F8341E" w:rsidP="00F8341E">
      <w:pPr>
        <w:pStyle w:val="Heading3"/>
      </w:pPr>
      <w:proofErr w:type="gramStart"/>
      <w:r>
        <w:t>encourag</w:t>
      </w:r>
      <w:r w:rsidR="00471E7A">
        <w:t>ing</w:t>
      </w:r>
      <w:proofErr w:type="gramEnd"/>
      <w:r>
        <w:t xml:space="preserve"> donations and bequests to the Foundation</w:t>
      </w:r>
      <w:r w:rsidR="005F5DE1">
        <w:t>s</w:t>
      </w:r>
      <w:r>
        <w:t xml:space="preserve"> for the benefit of the School and School activities; </w:t>
      </w:r>
    </w:p>
    <w:p w:rsidR="00F8341E" w:rsidRDefault="00B032D9" w:rsidP="00F8341E">
      <w:pPr>
        <w:pStyle w:val="Heading3"/>
      </w:pPr>
      <w:r>
        <w:t xml:space="preserve">liaising regularly and where appropriate collaborating with other official bodies that form part of the School, including but not limited to the </w:t>
      </w:r>
      <w:r w:rsidRPr="00B032D9">
        <w:t xml:space="preserve">Perth Modern School </w:t>
      </w:r>
      <w:r>
        <w:t xml:space="preserve">Board and the </w:t>
      </w:r>
      <w:r w:rsidRPr="00B032D9">
        <w:t>Perth Modern School Parents &amp; Citizens’ Association Inc</w:t>
      </w:r>
      <w:r>
        <w:t xml:space="preserve">; </w:t>
      </w:r>
      <w:r w:rsidR="00F8341E">
        <w:t>and</w:t>
      </w:r>
    </w:p>
    <w:p w:rsidR="00697DFD" w:rsidRPr="00697DFD" w:rsidRDefault="00F8341E" w:rsidP="00697DFD">
      <w:pPr>
        <w:pStyle w:val="Heading3"/>
      </w:pPr>
      <w:proofErr w:type="gramStart"/>
      <w:r>
        <w:t>initiat</w:t>
      </w:r>
      <w:r w:rsidR="00471E7A">
        <w:t>ing</w:t>
      </w:r>
      <w:proofErr w:type="gramEnd"/>
      <w:r>
        <w:t xml:space="preserve"> projects and processes incidental to any of the above objects, purposes and functions. </w:t>
      </w:r>
    </w:p>
    <w:p w:rsidR="00F8341E" w:rsidRPr="007E37F6" w:rsidRDefault="00F8341E" w:rsidP="00F8341E">
      <w:pPr>
        <w:pStyle w:val="Heading1"/>
        <w:rPr>
          <w:b/>
          <w:caps/>
        </w:rPr>
      </w:pPr>
      <w:bookmarkStart w:id="1" w:name="_Ref492484584"/>
      <w:r w:rsidRPr="007E37F6">
        <w:rPr>
          <w:b/>
          <w:caps/>
        </w:rPr>
        <w:t>Income and property</w:t>
      </w:r>
      <w:bookmarkEnd w:id="1"/>
    </w:p>
    <w:p w:rsidR="00F8341E" w:rsidRDefault="00C26C7A" w:rsidP="00F8341E">
      <w:pPr>
        <w:pStyle w:val="Heading2"/>
      </w:pPr>
      <w:r>
        <w:t xml:space="preserve">The property and income of the </w:t>
      </w:r>
      <w:r w:rsidR="002333DE">
        <w:t>Society</w:t>
      </w:r>
      <w:r>
        <w:t xml:space="preserve"> must be applied solely towards the promotion of the object or </w:t>
      </w:r>
      <w:r w:rsidR="00BC32B6">
        <w:t>purposes</w:t>
      </w:r>
      <w:r>
        <w:t xml:space="preserve"> of the </w:t>
      </w:r>
      <w:r w:rsidR="002333DE">
        <w:t>Society</w:t>
      </w:r>
      <w:r>
        <w:t xml:space="preserve"> and no part of that property or income may be paid</w:t>
      </w:r>
      <w:r w:rsidR="00BC32B6">
        <w:t xml:space="preserve"> or otherwise distributed, directly or indirectly, to any </w:t>
      </w:r>
      <w:r w:rsidR="00312152">
        <w:t>M</w:t>
      </w:r>
      <w:r w:rsidR="00BC32B6">
        <w:t>ember, except in good faith in the promotion of those objects or purposes.</w:t>
      </w:r>
    </w:p>
    <w:p w:rsidR="00BC32B6" w:rsidRDefault="00BC32B6" w:rsidP="00F8341E">
      <w:pPr>
        <w:pStyle w:val="Heading2"/>
      </w:pPr>
      <w:r>
        <w:lastRenderedPageBreak/>
        <w:t xml:space="preserve">A payment may be made to a </w:t>
      </w:r>
      <w:r w:rsidR="00312152">
        <w:t>M</w:t>
      </w:r>
      <w:r>
        <w:t xml:space="preserve">ember out of the property or income of the </w:t>
      </w:r>
      <w:r w:rsidR="002333DE">
        <w:t>Society</w:t>
      </w:r>
      <w:r>
        <w:t xml:space="preserve"> only </w:t>
      </w:r>
      <w:r w:rsidR="00891129">
        <w:t>if it is authorised under rule 6</w:t>
      </w:r>
      <w:r>
        <w:t>.3.</w:t>
      </w:r>
    </w:p>
    <w:p w:rsidR="00BC32B6" w:rsidRDefault="00BC32B6" w:rsidP="00F8341E">
      <w:pPr>
        <w:pStyle w:val="Heading2"/>
      </w:pPr>
      <w:r>
        <w:t xml:space="preserve">A payment to a </w:t>
      </w:r>
      <w:r w:rsidR="00312152">
        <w:t>M</w:t>
      </w:r>
      <w:r>
        <w:t xml:space="preserve">ember out of the income or property of the </w:t>
      </w:r>
      <w:r w:rsidR="002333DE">
        <w:t>Society</w:t>
      </w:r>
      <w:r>
        <w:t xml:space="preserve"> is authorised if it is:</w:t>
      </w:r>
    </w:p>
    <w:p w:rsidR="00BC32B6" w:rsidRDefault="000642DB" w:rsidP="00BC32B6">
      <w:pPr>
        <w:pStyle w:val="Heading3"/>
      </w:pPr>
      <w:proofErr w:type="gramStart"/>
      <w:r>
        <w:t>the</w:t>
      </w:r>
      <w:proofErr w:type="gramEnd"/>
      <w:r>
        <w:t xml:space="preserve"> </w:t>
      </w:r>
      <w:r w:rsidR="00BC32B6">
        <w:t xml:space="preserve">payment in good faith to the </w:t>
      </w:r>
      <w:r w:rsidR="00312152">
        <w:t>M</w:t>
      </w:r>
      <w:r w:rsidR="00BC32B6">
        <w:t xml:space="preserve">ember as reasonable remuneration for any services provided to the </w:t>
      </w:r>
      <w:r w:rsidR="002333DE">
        <w:t>Society</w:t>
      </w:r>
      <w:r w:rsidR="00BC32B6">
        <w:t xml:space="preserve">, or for goods supplied to the </w:t>
      </w:r>
      <w:r w:rsidR="002333DE">
        <w:t>Society</w:t>
      </w:r>
      <w:r w:rsidR="00BC32B6">
        <w:t>, in the ordinary course of business;</w:t>
      </w:r>
    </w:p>
    <w:p w:rsidR="00BC32B6" w:rsidRDefault="000642DB" w:rsidP="00BC32B6">
      <w:pPr>
        <w:pStyle w:val="Heading3"/>
      </w:pPr>
      <w:proofErr w:type="gramStart"/>
      <w:r>
        <w:t>the</w:t>
      </w:r>
      <w:proofErr w:type="gramEnd"/>
      <w:r>
        <w:t xml:space="preserve"> </w:t>
      </w:r>
      <w:r w:rsidR="009F671C">
        <w:t xml:space="preserve">payment of interest, on money borrowed by the </w:t>
      </w:r>
      <w:r w:rsidR="002333DE">
        <w:t>Society</w:t>
      </w:r>
      <w:r w:rsidR="009F671C">
        <w:t xml:space="preserve"> from the </w:t>
      </w:r>
      <w:r w:rsidR="00312152">
        <w:t>M</w:t>
      </w:r>
      <w:r w:rsidR="009F671C">
        <w:t>ember, at a rate not greater than the cash rate published from time to time by t</w:t>
      </w:r>
      <w:r w:rsidR="001912FB">
        <w:t>he Reserve Bank of Australia;</w:t>
      </w:r>
    </w:p>
    <w:p w:rsidR="009F671C" w:rsidRDefault="000642DB" w:rsidP="00BC32B6">
      <w:pPr>
        <w:pStyle w:val="Heading3"/>
      </w:pPr>
      <w:proofErr w:type="gramStart"/>
      <w:r>
        <w:t>the</w:t>
      </w:r>
      <w:proofErr w:type="gramEnd"/>
      <w:r>
        <w:t xml:space="preserve"> </w:t>
      </w:r>
      <w:r w:rsidR="009F671C">
        <w:t xml:space="preserve">payment of reasonable rent to the </w:t>
      </w:r>
      <w:r w:rsidR="00312152">
        <w:t>M</w:t>
      </w:r>
      <w:r w:rsidR="009F671C">
        <w:t xml:space="preserve">ember for premises leased by the </w:t>
      </w:r>
      <w:r w:rsidR="00312152">
        <w:t>M</w:t>
      </w:r>
      <w:r w:rsidR="009F671C">
        <w:t xml:space="preserve">ember to the </w:t>
      </w:r>
      <w:r w:rsidR="002333DE">
        <w:t>Society</w:t>
      </w:r>
      <w:r w:rsidR="009F671C">
        <w:t>; or</w:t>
      </w:r>
    </w:p>
    <w:p w:rsidR="009F671C" w:rsidRDefault="000642DB" w:rsidP="00BC32B6">
      <w:pPr>
        <w:pStyle w:val="Heading3"/>
      </w:pPr>
      <w:proofErr w:type="gramStart"/>
      <w:r>
        <w:t>the</w:t>
      </w:r>
      <w:proofErr w:type="gramEnd"/>
      <w:r>
        <w:t xml:space="preserve"> </w:t>
      </w:r>
      <w:r w:rsidR="009F671C">
        <w:t xml:space="preserve">reimbursement of reasonable expenses properly incurred by the </w:t>
      </w:r>
      <w:r w:rsidR="00312152">
        <w:t>M</w:t>
      </w:r>
      <w:r w:rsidR="009F671C">
        <w:t xml:space="preserve">ember on behalf of the </w:t>
      </w:r>
      <w:r w:rsidR="002333DE">
        <w:t>Society</w:t>
      </w:r>
      <w:r w:rsidR="009F671C">
        <w:t xml:space="preserve">. </w:t>
      </w:r>
    </w:p>
    <w:p w:rsidR="00C65D8C" w:rsidRDefault="00C65D8C" w:rsidP="00C65D8C">
      <w:pPr>
        <w:pStyle w:val="Heading2"/>
      </w:pPr>
      <w:r>
        <w:t xml:space="preserve">Without limiting anything else in this rule </w:t>
      </w:r>
      <w:r>
        <w:fldChar w:fldCharType="begin"/>
      </w:r>
      <w:r>
        <w:instrText xml:space="preserve"> REF _Ref492484584 \r \h </w:instrText>
      </w:r>
      <w:r>
        <w:fldChar w:fldCharType="separate"/>
      </w:r>
      <w:r w:rsidR="00A92E81">
        <w:t>6</w:t>
      </w:r>
      <w:r>
        <w:fldChar w:fldCharType="end"/>
      </w:r>
      <w:r>
        <w:t>, a member of the Council is entitled to be paid out of the funds of the Society, in accordance with any policy as may be approved by the Society in General Meeting, for any out-of-pocket expenses for travel and accommodation properly incurred:</w:t>
      </w:r>
    </w:p>
    <w:p w:rsidR="00C65D8C" w:rsidRDefault="00C65D8C" w:rsidP="00C65D8C">
      <w:pPr>
        <w:pStyle w:val="Heading3"/>
      </w:pPr>
      <w:proofErr w:type="gramStart"/>
      <w:r>
        <w:t>in</w:t>
      </w:r>
      <w:proofErr w:type="gramEnd"/>
      <w:r>
        <w:t xml:space="preserve"> attending a Council meeting; </w:t>
      </w:r>
    </w:p>
    <w:p w:rsidR="00C65D8C" w:rsidRDefault="00C65D8C" w:rsidP="00C65D8C">
      <w:pPr>
        <w:pStyle w:val="Heading3"/>
      </w:pPr>
      <w:proofErr w:type="gramStart"/>
      <w:r>
        <w:t>in</w:t>
      </w:r>
      <w:proofErr w:type="gramEnd"/>
      <w:r>
        <w:t xml:space="preserve"> attending a general meeting; or</w:t>
      </w:r>
    </w:p>
    <w:p w:rsidR="00C65D8C" w:rsidRDefault="00C65D8C" w:rsidP="00C65D8C">
      <w:pPr>
        <w:pStyle w:val="Heading3"/>
      </w:pPr>
      <w:proofErr w:type="gramStart"/>
      <w:r>
        <w:t>otherwise</w:t>
      </w:r>
      <w:proofErr w:type="gramEnd"/>
      <w:r>
        <w:t xml:space="preserve"> in connection with the Society’s business.</w:t>
      </w:r>
    </w:p>
    <w:p w:rsidR="00697DFD" w:rsidRPr="00154DB7" w:rsidRDefault="007E37F6" w:rsidP="00154DB7">
      <w:pPr>
        <w:pStyle w:val="Heading1"/>
        <w:numPr>
          <w:ilvl w:val="0"/>
          <w:numId w:val="0"/>
        </w:numPr>
        <w:ind w:left="737" w:hanging="737"/>
        <w:jc w:val="center"/>
        <w:rPr>
          <w:b/>
          <w:color w:val="00B0F0"/>
        </w:rPr>
      </w:pPr>
      <w:r w:rsidRPr="00154DB7">
        <w:rPr>
          <w:b/>
          <w:color w:val="00B0F0"/>
        </w:rPr>
        <w:t xml:space="preserve">PART 3 - </w:t>
      </w:r>
      <w:r w:rsidR="00697DFD" w:rsidRPr="00154DB7">
        <w:rPr>
          <w:b/>
          <w:color w:val="00B0F0"/>
        </w:rPr>
        <w:t>MEMBERS</w:t>
      </w:r>
    </w:p>
    <w:p w:rsidR="009F671C" w:rsidRPr="007E37F6" w:rsidRDefault="009F671C" w:rsidP="009F671C">
      <w:pPr>
        <w:pStyle w:val="Heading1"/>
        <w:rPr>
          <w:b/>
          <w:caps/>
        </w:rPr>
      </w:pPr>
      <w:r w:rsidRPr="007E37F6">
        <w:rPr>
          <w:b/>
          <w:caps/>
        </w:rPr>
        <w:t>Membership and subscriptions</w:t>
      </w:r>
    </w:p>
    <w:p w:rsidR="009F671C" w:rsidRDefault="00891129" w:rsidP="009F671C">
      <w:pPr>
        <w:pStyle w:val="Heading2"/>
      </w:pPr>
      <w:r>
        <w:t xml:space="preserve">Any person who is a student, </w:t>
      </w:r>
      <w:r w:rsidR="009F671C">
        <w:t>former student</w:t>
      </w:r>
      <w:r>
        <w:t xml:space="preserve"> or former </w:t>
      </w:r>
      <w:r w:rsidR="00312152">
        <w:t xml:space="preserve">Member </w:t>
      </w:r>
      <w:r>
        <w:t xml:space="preserve">of the staff of the School in any capacity, is </w:t>
      </w:r>
      <w:r w:rsidR="009F671C">
        <w:t xml:space="preserve">eligible to be a </w:t>
      </w:r>
      <w:r w:rsidR="00312152">
        <w:t xml:space="preserve">Member </w:t>
      </w:r>
      <w:r w:rsidR="009F671C">
        <w:t xml:space="preserve">of the </w:t>
      </w:r>
      <w:r w:rsidR="002333DE">
        <w:t>Society</w:t>
      </w:r>
      <w:r w:rsidR="009F671C">
        <w:t>.</w:t>
      </w:r>
    </w:p>
    <w:p w:rsidR="009F671C" w:rsidRDefault="009F671C" w:rsidP="009F671C">
      <w:pPr>
        <w:pStyle w:val="Heading2"/>
      </w:pPr>
      <w:r>
        <w:t xml:space="preserve">A person eligible to be a </w:t>
      </w:r>
      <w:r w:rsidR="00312152">
        <w:t xml:space="preserve">Member </w:t>
      </w:r>
      <w:r>
        <w:t xml:space="preserve">of the </w:t>
      </w:r>
      <w:r w:rsidR="002333DE">
        <w:t>Society</w:t>
      </w:r>
      <w:r>
        <w:t xml:space="preserve"> shall become a Registered Member of the </w:t>
      </w:r>
      <w:r w:rsidR="002333DE">
        <w:t>Society</w:t>
      </w:r>
      <w:r>
        <w:t xml:space="preserve"> when the name and postal or residential address of the person is, at the request of the person, entered upon the register of members of the </w:t>
      </w:r>
      <w:r w:rsidR="002333DE">
        <w:t>Society</w:t>
      </w:r>
      <w:r>
        <w:t xml:space="preserve">. </w:t>
      </w:r>
    </w:p>
    <w:p w:rsidR="009F671C" w:rsidRDefault="001912FB" w:rsidP="009F671C">
      <w:pPr>
        <w:pStyle w:val="Heading2"/>
      </w:pPr>
      <w:r>
        <w:t>A Registered M</w:t>
      </w:r>
      <w:r w:rsidR="004A2A16">
        <w:t xml:space="preserve">ember of the </w:t>
      </w:r>
      <w:r w:rsidR="002333DE">
        <w:t>Society</w:t>
      </w:r>
      <w:r w:rsidR="004A2A16">
        <w:t xml:space="preserve"> shall not be obliged to pay any membership subscription.</w:t>
      </w:r>
    </w:p>
    <w:p w:rsidR="004A2A16" w:rsidRDefault="004A2A16" w:rsidP="009F671C">
      <w:pPr>
        <w:pStyle w:val="Heading2"/>
      </w:pPr>
      <w:bookmarkStart w:id="2" w:name="_Ref487644517"/>
      <w:r>
        <w:t xml:space="preserve">A </w:t>
      </w:r>
      <w:r w:rsidR="00312152">
        <w:t xml:space="preserve">Member </w:t>
      </w:r>
      <w:r>
        <w:t xml:space="preserve">of the </w:t>
      </w:r>
      <w:r w:rsidR="002333DE">
        <w:t>Society</w:t>
      </w:r>
      <w:r>
        <w:t xml:space="preserve"> or a person eligible to be a </w:t>
      </w:r>
      <w:r w:rsidR="00312152">
        <w:t>Member</w:t>
      </w:r>
      <w:r>
        <w:t xml:space="preserve"> of the </w:t>
      </w:r>
      <w:r w:rsidR="002333DE">
        <w:t>Society</w:t>
      </w:r>
      <w:r>
        <w:t xml:space="preserve"> may become a Contributing Member of the </w:t>
      </w:r>
      <w:r w:rsidR="002333DE">
        <w:t>Society</w:t>
      </w:r>
      <w:r>
        <w:t xml:space="preserve"> upon payment of a subscription of such amount as the </w:t>
      </w:r>
      <w:r w:rsidR="002333DE">
        <w:t>Council</w:t>
      </w:r>
      <w:r>
        <w:t xml:space="preserve"> of the </w:t>
      </w:r>
      <w:r w:rsidR="002333DE">
        <w:t>Society</w:t>
      </w:r>
      <w:r>
        <w:t xml:space="preserve"> may determine</w:t>
      </w:r>
      <w:r w:rsidR="00891129">
        <w:t xml:space="preserve"> from time to time</w:t>
      </w:r>
      <w:r>
        <w:t>.</w:t>
      </w:r>
      <w:bookmarkEnd w:id="2"/>
    </w:p>
    <w:p w:rsidR="004A2A16" w:rsidRDefault="004A2A16" w:rsidP="009F671C">
      <w:pPr>
        <w:pStyle w:val="Heading2"/>
      </w:pPr>
      <w:bookmarkStart w:id="3" w:name="_Ref487644583"/>
      <w:r>
        <w:t xml:space="preserve">The </w:t>
      </w:r>
      <w:r w:rsidR="002333DE">
        <w:t>Council</w:t>
      </w:r>
      <w:r>
        <w:t xml:space="preserve"> may, by a majority of not less than two thirds of its </w:t>
      </w:r>
      <w:r w:rsidR="00312152">
        <w:t>Members</w:t>
      </w:r>
      <w:r>
        <w:t xml:space="preserve"> present and voting, elect any person who is not otherwise eligible to be a </w:t>
      </w:r>
      <w:r w:rsidR="00312152">
        <w:t>Member</w:t>
      </w:r>
      <w:r>
        <w:t xml:space="preserve"> of the </w:t>
      </w:r>
      <w:r w:rsidR="002333DE">
        <w:t>Society</w:t>
      </w:r>
      <w:r>
        <w:t xml:space="preserve"> as an Honorary Member of the </w:t>
      </w:r>
      <w:r w:rsidR="002333DE">
        <w:t>Society</w:t>
      </w:r>
      <w:r>
        <w:t xml:space="preserve"> with an entitlement to vote, to recognise their contribution to the activities of the </w:t>
      </w:r>
      <w:r w:rsidR="002333DE">
        <w:t>Society</w:t>
      </w:r>
      <w:r>
        <w:t>.</w:t>
      </w:r>
      <w:bookmarkEnd w:id="3"/>
    </w:p>
    <w:p w:rsidR="004A2A16" w:rsidRPr="009929C7" w:rsidRDefault="004A2A16" w:rsidP="009F671C">
      <w:pPr>
        <w:pStyle w:val="Heading2"/>
      </w:pPr>
      <w:bookmarkStart w:id="4" w:name="_Ref487644595"/>
      <w:r w:rsidRPr="009929C7">
        <w:t xml:space="preserve">The </w:t>
      </w:r>
      <w:r w:rsidR="002333DE" w:rsidRPr="009929C7">
        <w:t>Council</w:t>
      </w:r>
      <w:r w:rsidRPr="009929C7">
        <w:t xml:space="preserve"> may, by a majority of not less than two thirds of its Members present and voting, elect any person, whether a Member or Life Member or eligible to be a Member of the </w:t>
      </w:r>
      <w:r w:rsidR="002333DE" w:rsidRPr="009929C7">
        <w:t>Society</w:t>
      </w:r>
      <w:r w:rsidRPr="009929C7">
        <w:t xml:space="preserve"> or not, as</w:t>
      </w:r>
      <w:r w:rsidR="00A82367" w:rsidRPr="009929C7">
        <w:t xml:space="preserve"> a Life Member of the </w:t>
      </w:r>
      <w:r w:rsidR="002333DE" w:rsidRPr="009929C7">
        <w:t>Society</w:t>
      </w:r>
      <w:r w:rsidR="00A82367" w:rsidRPr="009929C7">
        <w:t xml:space="preserve"> </w:t>
      </w:r>
      <w:r w:rsidRPr="009929C7">
        <w:t xml:space="preserve">by reason of his or her distinguished service to the School, the </w:t>
      </w:r>
      <w:r w:rsidR="002333DE" w:rsidRPr="009929C7">
        <w:t>Society</w:t>
      </w:r>
      <w:r w:rsidRPr="009929C7">
        <w:t>, the Foundation</w:t>
      </w:r>
      <w:r w:rsidR="005F5DE1">
        <w:t>s</w:t>
      </w:r>
      <w:r w:rsidRPr="009929C7">
        <w:t xml:space="preserve"> or the public or any section of it.</w:t>
      </w:r>
      <w:bookmarkEnd w:id="4"/>
      <w:r w:rsidRPr="009929C7">
        <w:t xml:space="preserve"> </w:t>
      </w:r>
    </w:p>
    <w:p w:rsidR="00737610" w:rsidRDefault="004A2A16" w:rsidP="009F671C">
      <w:pPr>
        <w:pStyle w:val="Heading2"/>
      </w:pPr>
      <w:r>
        <w:t xml:space="preserve">Any </w:t>
      </w:r>
      <w:r w:rsidR="00312152">
        <w:t>Member</w:t>
      </w:r>
      <w:r>
        <w:t xml:space="preserve"> may resign from the </w:t>
      </w:r>
      <w:r w:rsidR="002333DE">
        <w:t>Society</w:t>
      </w:r>
      <w:r>
        <w:t xml:space="preserve"> by giving writt</w:t>
      </w:r>
      <w:r w:rsidR="00737610">
        <w:t xml:space="preserve">en notice to that effect to the </w:t>
      </w:r>
      <w:r w:rsidR="002333DE">
        <w:t>Secretary</w:t>
      </w:r>
      <w:r>
        <w:t xml:space="preserve"> or another current </w:t>
      </w:r>
      <w:r w:rsidR="002333DE">
        <w:t>Council</w:t>
      </w:r>
      <w:r>
        <w:t xml:space="preserve"> member.</w:t>
      </w:r>
      <w:r w:rsidR="00737610">
        <w:t xml:space="preserve">  Such resignation takes effect when:</w:t>
      </w:r>
    </w:p>
    <w:p w:rsidR="00737610" w:rsidRDefault="00737610" w:rsidP="00737610">
      <w:pPr>
        <w:pStyle w:val="Heading3"/>
      </w:pPr>
      <w:proofErr w:type="gramStart"/>
      <w:r>
        <w:lastRenderedPageBreak/>
        <w:t>the</w:t>
      </w:r>
      <w:proofErr w:type="gramEnd"/>
      <w:r>
        <w:t xml:space="preserve"> </w:t>
      </w:r>
      <w:r w:rsidR="002333DE">
        <w:t>Secretary</w:t>
      </w:r>
      <w:r>
        <w:t xml:space="preserve"> receives the notice; or</w:t>
      </w:r>
    </w:p>
    <w:p w:rsidR="000642DB" w:rsidRDefault="00737610" w:rsidP="000642DB">
      <w:pPr>
        <w:pStyle w:val="Heading3"/>
        <w:tabs>
          <w:tab w:val="clear" w:pos="1474"/>
        </w:tabs>
      </w:pPr>
      <w:proofErr w:type="gramStart"/>
      <w:r>
        <w:t>if</w:t>
      </w:r>
      <w:proofErr w:type="gramEnd"/>
      <w:r>
        <w:t xml:space="preserve"> a later time is stated in the notice, </w:t>
      </w:r>
    </w:p>
    <w:p w:rsidR="004A2A16" w:rsidRDefault="00737610" w:rsidP="000642DB">
      <w:pPr>
        <w:pStyle w:val="Heading3"/>
        <w:numPr>
          <w:ilvl w:val="0"/>
          <w:numId w:val="0"/>
        </w:numPr>
        <w:ind w:left="737"/>
      </w:pPr>
      <w:proofErr w:type="gramStart"/>
      <w:r>
        <w:t>at</w:t>
      </w:r>
      <w:proofErr w:type="gramEnd"/>
      <w:r>
        <w:t xml:space="preserve"> that later time.</w:t>
      </w:r>
      <w:r w:rsidR="004A2A16">
        <w:t xml:space="preserve"> </w:t>
      </w:r>
    </w:p>
    <w:p w:rsidR="00737610" w:rsidRDefault="005F44A6" w:rsidP="00737610">
      <w:pPr>
        <w:pStyle w:val="Heading2"/>
      </w:pPr>
      <w:r>
        <w:t xml:space="preserve">The </w:t>
      </w:r>
      <w:r w:rsidR="002333DE">
        <w:t>Council</w:t>
      </w:r>
      <w:r>
        <w:t xml:space="preserve"> may</w:t>
      </w:r>
      <w:r w:rsidR="00737610">
        <w:t xml:space="preserve"> decide to terminate the membership of a </w:t>
      </w:r>
      <w:r w:rsidR="00312152">
        <w:t>Member</w:t>
      </w:r>
      <w:r w:rsidR="00737610">
        <w:t xml:space="preserve"> if:</w:t>
      </w:r>
    </w:p>
    <w:p w:rsidR="00737610" w:rsidRDefault="00737610" w:rsidP="00737610">
      <w:pPr>
        <w:pStyle w:val="Heading3"/>
      </w:pPr>
      <w:proofErr w:type="gramStart"/>
      <w:r>
        <w:t>the</w:t>
      </w:r>
      <w:proofErr w:type="gramEnd"/>
      <w:r>
        <w:t xml:space="preserve"> </w:t>
      </w:r>
      <w:r w:rsidR="00312152">
        <w:t>Member</w:t>
      </w:r>
      <w:r>
        <w:t xml:space="preserve"> contravenes any of these </w:t>
      </w:r>
      <w:r w:rsidR="00A82367">
        <w:t>rules; or</w:t>
      </w:r>
    </w:p>
    <w:p w:rsidR="00A82367" w:rsidRDefault="00A82367" w:rsidP="00A82367">
      <w:pPr>
        <w:pStyle w:val="Heading3"/>
      </w:pPr>
      <w:proofErr w:type="gramStart"/>
      <w:r>
        <w:t>the</w:t>
      </w:r>
      <w:proofErr w:type="gramEnd"/>
      <w:r>
        <w:t xml:space="preserve"> </w:t>
      </w:r>
      <w:r w:rsidR="00312152">
        <w:t>Member</w:t>
      </w:r>
      <w:r>
        <w:t xml:space="preserve"> acts detrimentally to the interests of the </w:t>
      </w:r>
      <w:r w:rsidR="002333DE">
        <w:t>Society</w:t>
      </w:r>
      <w:r>
        <w:t>.</w:t>
      </w:r>
    </w:p>
    <w:p w:rsidR="00767936" w:rsidRDefault="00A82367" w:rsidP="00A82367">
      <w:pPr>
        <w:pStyle w:val="Heading2"/>
      </w:pPr>
      <w:r>
        <w:t xml:space="preserve">If the </w:t>
      </w:r>
      <w:r w:rsidR="002333DE">
        <w:t>Council</w:t>
      </w:r>
      <w:r>
        <w:t xml:space="preserve"> decides to terminate the membership of a </w:t>
      </w:r>
      <w:r w:rsidR="00312152">
        <w:t>Member</w:t>
      </w:r>
      <w:r>
        <w:t xml:space="preserve">, </w:t>
      </w:r>
      <w:r w:rsidR="005F44A6">
        <w:t xml:space="preserve">by a majority of not less than two thirds of its </w:t>
      </w:r>
      <w:proofErr w:type="gramStart"/>
      <w:r w:rsidR="00312152">
        <w:t>Members</w:t>
      </w:r>
      <w:r w:rsidR="00312152" w:rsidDel="00312152">
        <w:t xml:space="preserve"> </w:t>
      </w:r>
      <w:r w:rsidR="005F44A6">
        <w:t xml:space="preserve"> present</w:t>
      </w:r>
      <w:proofErr w:type="gramEnd"/>
      <w:r w:rsidR="005F44A6">
        <w:t xml:space="preserve"> and voting, </w:t>
      </w:r>
      <w:r>
        <w:t xml:space="preserve">it </w:t>
      </w:r>
      <w:r w:rsidR="00ED09E3">
        <w:t>shall</w:t>
      </w:r>
      <w:r>
        <w:t xml:space="preserve"> </w:t>
      </w:r>
      <w:r w:rsidR="005F44A6">
        <w:t xml:space="preserve">terminate the membership of a </w:t>
      </w:r>
      <w:r w:rsidR="00312152">
        <w:t>Member</w:t>
      </w:r>
      <w:r w:rsidR="005F44A6">
        <w:t xml:space="preserve"> in accordance with procedures set out in</w:t>
      </w:r>
      <w:r w:rsidR="007E37F6">
        <w:t xml:space="preserve"> any B</w:t>
      </w:r>
      <w:r w:rsidR="005F44A6">
        <w:t xml:space="preserve">y-laws made by the </w:t>
      </w:r>
      <w:r w:rsidR="002333DE">
        <w:t>Council</w:t>
      </w:r>
      <w:r w:rsidR="005F44A6">
        <w:t>.</w:t>
      </w:r>
    </w:p>
    <w:p w:rsidR="00CE6C80" w:rsidRPr="007E37F6" w:rsidRDefault="00CE6C80" w:rsidP="00CE6C80">
      <w:pPr>
        <w:pStyle w:val="Heading1"/>
        <w:rPr>
          <w:b/>
          <w:caps/>
        </w:rPr>
      </w:pPr>
      <w:r w:rsidRPr="007E37F6">
        <w:rPr>
          <w:b/>
          <w:caps/>
        </w:rPr>
        <w:t>Register of members</w:t>
      </w:r>
    </w:p>
    <w:p w:rsidR="00CE6C80" w:rsidRDefault="00CE6C80" w:rsidP="00CE6C80">
      <w:pPr>
        <w:pStyle w:val="Heading2"/>
      </w:pPr>
      <w:r>
        <w:t xml:space="preserve">The Communications Committee is responsible for the requirements imposed on the </w:t>
      </w:r>
      <w:r w:rsidR="002333DE">
        <w:t>Society</w:t>
      </w:r>
      <w:r>
        <w:t xml:space="preserve"> under section 53 of the Act to maintain the</w:t>
      </w:r>
      <w:r w:rsidR="007F7212">
        <w:t xml:space="preserve"> register of members and record</w:t>
      </w:r>
      <w:r>
        <w:t xml:space="preserve"> in that register any change in the membership of the </w:t>
      </w:r>
      <w:r w:rsidR="002333DE">
        <w:t>Society</w:t>
      </w:r>
      <w:r>
        <w:t>.</w:t>
      </w:r>
    </w:p>
    <w:p w:rsidR="00CE6C80" w:rsidRDefault="00CE6C80" w:rsidP="00CE6C80">
      <w:pPr>
        <w:pStyle w:val="Heading2"/>
      </w:pPr>
      <w:r>
        <w:t xml:space="preserve">In addition to the matters referred to in section 53(2) of the Act, the register of members must include the class of membership to which each </w:t>
      </w:r>
      <w:r w:rsidR="00312152">
        <w:t>Member</w:t>
      </w:r>
      <w:r>
        <w:t xml:space="preserve"> belongs and the date on which each </w:t>
      </w:r>
      <w:r w:rsidR="00312152">
        <w:t>Member</w:t>
      </w:r>
      <w:r>
        <w:t xml:space="preserve"> becomes a </w:t>
      </w:r>
      <w:r w:rsidR="00312152">
        <w:t>Member</w:t>
      </w:r>
      <w:r>
        <w:t>.</w:t>
      </w:r>
    </w:p>
    <w:p w:rsidR="00CE6C80" w:rsidRDefault="00CE6C80" w:rsidP="00CE6C80">
      <w:pPr>
        <w:pStyle w:val="Heading2"/>
      </w:pPr>
      <w:r>
        <w:t xml:space="preserve">The register of members shall be kept at the office of the </w:t>
      </w:r>
      <w:r w:rsidR="002333DE">
        <w:t>Council</w:t>
      </w:r>
      <w:r>
        <w:t xml:space="preserve"> of the </w:t>
      </w:r>
      <w:r w:rsidR="002333DE">
        <w:t>Society</w:t>
      </w:r>
      <w:r>
        <w:t xml:space="preserve">, or at any other place determined by the </w:t>
      </w:r>
      <w:r w:rsidR="002333DE">
        <w:t>Council</w:t>
      </w:r>
      <w:r>
        <w:t xml:space="preserve">. </w:t>
      </w:r>
    </w:p>
    <w:p w:rsidR="00CE6C80" w:rsidRPr="00154DB7" w:rsidRDefault="007E37F6" w:rsidP="00154DB7">
      <w:pPr>
        <w:pStyle w:val="Heading1"/>
        <w:numPr>
          <w:ilvl w:val="0"/>
          <w:numId w:val="0"/>
        </w:numPr>
        <w:ind w:left="737" w:hanging="737"/>
        <w:jc w:val="center"/>
        <w:rPr>
          <w:b/>
          <w:color w:val="00B0F0"/>
        </w:rPr>
      </w:pPr>
      <w:r w:rsidRPr="00154DB7">
        <w:rPr>
          <w:b/>
          <w:color w:val="00B0F0"/>
        </w:rPr>
        <w:t xml:space="preserve">PART 4 - </w:t>
      </w:r>
      <w:r w:rsidR="002333DE" w:rsidRPr="00154DB7">
        <w:rPr>
          <w:b/>
          <w:color w:val="00B0F0"/>
        </w:rPr>
        <w:t>COUNCIL</w:t>
      </w:r>
      <w:r w:rsidR="00CE6C80" w:rsidRPr="00154DB7">
        <w:rPr>
          <w:b/>
          <w:color w:val="00B0F0"/>
        </w:rPr>
        <w:t xml:space="preserve"> OF THE </w:t>
      </w:r>
      <w:r w:rsidR="002333DE" w:rsidRPr="00154DB7">
        <w:rPr>
          <w:b/>
          <w:color w:val="00B0F0"/>
        </w:rPr>
        <w:t>SOCIETY</w:t>
      </w:r>
    </w:p>
    <w:p w:rsidR="005F44A6" w:rsidRPr="007E37F6" w:rsidRDefault="002333DE" w:rsidP="005F44A6">
      <w:pPr>
        <w:pStyle w:val="Heading1"/>
        <w:rPr>
          <w:b/>
          <w:caps/>
        </w:rPr>
      </w:pPr>
      <w:bookmarkStart w:id="5" w:name="_Ref487644530"/>
      <w:r w:rsidRPr="007E37F6">
        <w:rPr>
          <w:b/>
          <w:caps/>
        </w:rPr>
        <w:t>Council</w:t>
      </w:r>
      <w:r w:rsidR="005F44A6" w:rsidRPr="007E37F6">
        <w:rPr>
          <w:b/>
          <w:caps/>
        </w:rPr>
        <w:t xml:space="preserve"> of the </w:t>
      </w:r>
      <w:r w:rsidRPr="007E37F6">
        <w:rPr>
          <w:b/>
          <w:caps/>
        </w:rPr>
        <w:t>Society</w:t>
      </w:r>
      <w:bookmarkEnd w:id="5"/>
    </w:p>
    <w:p w:rsidR="005F44A6" w:rsidRDefault="005F44A6" w:rsidP="005F44A6">
      <w:pPr>
        <w:pStyle w:val="Heading2"/>
      </w:pPr>
      <w:r>
        <w:t>The</w:t>
      </w:r>
      <w:r w:rsidR="00A776A5">
        <w:t xml:space="preserve"> power to</w:t>
      </w:r>
      <w:r>
        <w:t xml:space="preserve"> manage the affairs of the </w:t>
      </w:r>
      <w:r w:rsidR="002333DE">
        <w:t>Society</w:t>
      </w:r>
      <w:r>
        <w:t xml:space="preserve"> shall be vested in the </w:t>
      </w:r>
      <w:r w:rsidR="002333DE">
        <w:t>Council</w:t>
      </w:r>
      <w:r>
        <w:t>.</w:t>
      </w:r>
    </w:p>
    <w:p w:rsidR="005F44A6" w:rsidRDefault="005F44A6" w:rsidP="005F44A6">
      <w:pPr>
        <w:pStyle w:val="Heading2"/>
      </w:pPr>
      <w:bookmarkStart w:id="6" w:name="_Ref487644639"/>
      <w:r>
        <w:t xml:space="preserve">The </w:t>
      </w:r>
      <w:r w:rsidR="002333DE">
        <w:t>Council</w:t>
      </w:r>
      <w:r>
        <w:t xml:space="preserve"> shall comprise:</w:t>
      </w:r>
      <w:bookmarkEnd w:id="6"/>
    </w:p>
    <w:p w:rsidR="005F44A6" w:rsidRDefault="001912FB" w:rsidP="005F44A6">
      <w:pPr>
        <w:pStyle w:val="Heading3"/>
      </w:pPr>
      <w:r>
        <w:t xml:space="preserve">up to </w:t>
      </w:r>
      <w:r w:rsidR="004051FB">
        <w:t>10 R</w:t>
      </w:r>
      <w:r w:rsidR="005F44A6">
        <w:t xml:space="preserve">egistered, Contributing, Honorary or Life Members, </w:t>
      </w:r>
      <w:r w:rsidR="004051FB">
        <w:t>each</w:t>
      </w:r>
      <w:r w:rsidR="005F44A6">
        <w:t xml:space="preserve"> of whom shall be elected at each general meeting for a two year term, and at least one of whom shall be a </w:t>
      </w:r>
      <w:r w:rsidR="00312152">
        <w:t>Member</w:t>
      </w:r>
      <w:r w:rsidR="005F44A6">
        <w:t xml:space="preserve"> or former </w:t>
      </w:r>
      <w:r w:rsidR="00312152">
        <w:t>Member</w:t>
      </w:r>
      <w:r w:rsidR="005F44A6">
        <w:t xml:space="preserve"> of the staff of the School;</w:t>
      </w:r>
    </w:p>
    <w:p w:rsidR="00DB34F3" w:rsidRDefault="004051FB" w:rsidP="005F44A6">
      <w:pPr>
        <w:pStyle w:val="Heading3"/>
      </w:pPr>
      <w:proofErr w:type="gramStart"/>
      <w:r>
        <w:t>a</w:t>
      </w:r>
      <w:proofErr w:type="gramEnd"/>
      <w:r>
        <w:t xml:space="preserve"> </w:t>
      </w:r>
      <w:r w:rsidR="00312152">
        <w:t>Member</w:t>
      </w:r>
      <w:r w:rsidR="005F44A6">
        <w:t xml:space="preserve"> of the Board of the </w:t>
      </w:r>
      <w:r w:rsidR="005F5DE1">
        <w:t xml:space="preserve">Sphinx </w:t>
      </w:r>
      <w:r w:rsidR="005F44A6">
        <w:t>Foundation nominated by that Board for a one</w:t>
      </w:r>
      <w:r w:rsidR="00DB34F3">
        <w:t>-</w:t>
      </w:r>
      <w:r w:rsidR="005F44A6">
        <w:t xml:space="preserve">year term; </w:t>
      </w:r>
    </w:p>
    <w:p w:rsidR="005F44A6" w:rsidRDefault="00DB34F3" w:rsidP="005F44A6">
      <w:pPr>
        <w:pStyle w:val="Heading3"/>
      </w:pPr>
      <w:proofErr w:type="gramStart"/>
      <w:r>
        <w:t>a</w:t>
      </w:r>
      <w:proofErr w:type="gramEnd"/>
      <w:r>
        <w:t xml:space="preserve"> </w:t>
      </w:r>
      <w:r w:rsidR="00312152">
        <w:t>Member</w:t>
      </w:r>
      <w:r>
        <w:t xml:space="preserve"> of the Board of the </w:t>
      </w:r>
      <w:r w:rsidRPr="00DB34F3">
        <w:t xml:space="preserve">Perth Modernian Society Museum </w:t>
      </w:r>
      <w:r w:rsidR="00DA5992">
        <w:t>Association Incorporated</w:t>
      </w:r>
      <w:r>
        <w:t>, provided it is operational</w:t>
      </w:r>
      <w:r w:rsidR="003D0206">
        <w:t xml:space="preserve"> at the time</w:t>
      </w:r>
      <w:r>
        <w:t xml:space="preserve">, nominated by that Board for a one-year term; </w:t>
      </w:r>
    </w:p>
    <w:p w:rsidR="005F44A6" w:rsidRDefault="004051FB" w:rsidP="005F44A6">
      <w:pPr>
        <w:pStyle w:val="Heading3"/>
      </w:pPr>
      <w:proofErr w:type="gramStart"/>
      <w:r>
        <w:t>a</w:t>
      </w:r>
      <w:proofErr w:type="gramEnd"/>
      <w:r>
        <w:t xml:space="preserve"> </w:t>
      </w:r>
      <w:r w:rsidR="00312152">
        <w:t>Member</w:t>
      </w:r>
      <w:r w:rsidR="005F44A6">
        <w:t xml:space="preserve"> of each Standing Committee of the </w:t>
      </w:r>
      <w:r w:rsidR="002333DE">
        <w:t>Society</w:t>
      </w:r>
      <w:r w:rsidR="005F44A6">
        <w:t xml:space="preserve"> nominated by </w:t>
      </w:r>
      <w:r>
        <w:t xml:space="preserve">the relevant Standing Committee </w:t>
      </w:r>
      <w:r w:rsidR="009627B0">
        <w:t>for a one year term; and</w:t>
      </w:r>
    </w:p>
    <w:p w:rsidR="009627B0" w:rsidRPr="00A14AA1" w:rsidRDefault="009627B0" w:rsidP="009627B0">
      <w:pPr>
        <w:pStyle w:val="Heading3"/>
      </w:pPr>
      <w:r w:rsidRPr="00A14AA1">
        <w:rPr>
          <w:i/>
        </w:rPr>
        <w:t>ex-officio</w:t>
      </w:r>
      <w:r w:rsidR="00FB2DC6" w:rsidRPr="00A14AA1">
        <w:t xml:space="preserve"> all </w:t>
      </w:r>
      <w:r w:rsidRPr="00A14AA1">
        <w:t>Immediate Past President</w:t>
      </w:r>
      <w:r w:rsidR="00FB2DC6" w:rsidRPr="00A14AA1">
        <w:t>s</w:t>
      </w:r>
      <w:r w:rsidRPr="00A14AA1">
        <w:t xml:space="preserve"> for a term of two (2) years from the Council meeting at which he</w:t>
      </w:r>
      <w:r w:rsidR="00FB2DC6" w:rsidRPr="00A14AA1">
        <w:t xml:space="preserve"> or </w:t>
      </w:r>
      <w:r w:rsidRPr="00A14AA1">
        <w:t xml:space="preserve">she first </w:t>
      </w:r>
      <w:r w:rsidR="000F0F20" w:rsidRPr="00A14AA1">
        <w:t>became</w:t>
      </w:r>
      <w:r w:rsidR="00FB2DC6" w:rsidRPr="00A14AA1">
        <w:t xml:space="preserve"> an Immediate Past President</w:t>
      </w:r>
      <w:r w:rsidRPr="00A14AA1">
        <w:t xml:space="preserve">. </w:t>
      </w:r>
    </w:p>
    <w:p w:rsidR="00E87528" w:rsidRDefault="005F44A6" w:rsidP="00E87528">
      <w:pPr>
        <w:pStyle w:val="Heading2"/>
      </w:pPr>
      <w:r>
        <w:t xml:space="preserve">The notice of the annual general meeting of the </w:t>
      </w:r>
      <w:r w:rsidR="002333DE">
        <w:t>Society</w:t>
      </w:r>
      <w:r>
        <w:t xml:space="preserve"> shall indicate</w:t>
      </w:r>
      <w:r w:rsidR="004051FB">
        <w:t>,</w:t>
      </w:r>
      <w:r>
        <w:t xml:space="preserve"> in relation to the election of </w:t>
      </w:r>
      <w:r w:rsidR="002333DE">
        <w:t>Council</w:t>
      </w:r>
      <w:r>
        <w:t xml:space="preserve"> members under rule </w:t>
      </w:r>
      <w:r w:rsidR="00C7708D">
        <w:fldChar w:fldCharType="begin"/>
      </w:r>
      <w:r w:rsidR="00C7708D">
        <w:instrText xml:space="preserve"> REF _Ref487644639 \r \h </w:instrText>
      </w:r>
      <w:r w:rsidR="00C7708D">
        <w:fldChar w:fldCharType="separate"/>
      </w:r>
      <w:r w:rsidR="00A92E81">
        <w:t>9.2</w:t>
      </w:r>
      <w:r w:rsidR="00C7708D">
        <w:fldChar w:fldCharType="end"/>
      </w:r>
      <w:r w:rsidR="004051FB">
        <w:t>(a),</w:t>
      </w:r>
      <w:r>
        <w:t xml:space="preserve"> that the Constitution of the </w:t>
      </w:r>
      <w:r w:rsidR="002333DE">
        <w:t>Society</w:t>
      </w:r>
      <w:r>
        <w:t xml:space="preserve"> requires the notice of meeting </w:t>
      </w:r>
      <w:r w:rsidR="00A776A5">
        <w:t xml:space="preserve">to </w:t>
      </w:r>
      <w:r>
        <w:t xml:space="preserve">stipulate the desirability </w:t>
      </w:r>
      <w:r w:rsidR="00A776A5">
        <w:t xml:space="preserve">for a </w:t>
      </w:r>
      <w:r>
        <w:t xml:space="preserve">balance </w:t>
      </w:r>
      <w:r w:rsidR="00A776A5">
        <w:t xml:space="preserve">of </w:t>
      </w:r>
      <w:r w:rsidR="00E87528">
        <w:t>gender and representation of different age groups</w:t>
      </w:r>
      <w:r w:rsidR="00A776A5">
        <w:t xml:space="preserve"> among elected Council members.</w:t>
      </w:r>
    </w:p>
    <w:p w:rsidR="000F0F20" w:rsidRPr="00A14AA1" w:rsidRDefault="00E87528" w:rsidP="00E87528">
      <w:pPr>
        <w:pStyle w:val="Heading2"/>
      </w:pPr>
      <w:bookmarkStart w:id="7" w:name="_Ref487644706"/>
      <w:r w:rsidRPr="00A14AA1">
        <w:lastRenderedPageBreak/>
        <w:t xml:space="preserve">The </w:t>
      </w:r>
      <w:r w:rsidR="002333DE" w:rsidRPr="00A14AA1">
        <w:t>Council</w:t>
      </w:r>
      <w:r w:rsidRPr="00A14AA1">
        <w:t xml:space="preserve"> may</w:t>
      </w:r>
      <w:r w:rsidR="00D00AC5" w:rsidRPr="00A14AA1">
        <w:t xml:space="preserve"> </w:t>
      </w:r>
      <w:r w:rsidR="004051FB" w:rsidRPr="00A14AA1">
        <w:t>fill any casual vacancies</w:t>
      </w:r>
      <w:r w:rsidRPr="00A14AA1">
        <w:t xml:space="preserve"> </w:t>
      </w:r>
      <w:r w:rsidR="00DA157F">
        <w:t xml:space="preserve">arising </w:t>
      </w:r>
      <w:r w:rsidRPr="00A14AA1">
        <w:t xml:space="preserve">among </w:t>
      </w:r>
      <w:r w:rsidR="00DA157F">
        <w:t xml:space="preserve">those </w:t>
      </w:r>
      <w:r w:rsidRPr="00A14AA1">
        <w:t xml:space="preserve">members of the </w:t>
      </w:r>
      <w:r w:rsidR="002333DE" w:rsidRPr="00A14AA1">
        <w:t>Council</w:t>
      </w:r>
      <w:r w:rsidRPr="00A14AA1">
        <w:t xml:space="preserve"> </w:t>
      </w:r>
      <w:r w:rsidR="002F7301">
        <w:t>whom previously held</w:t>
      </w:r>
      <w:r w:rsidR="000F0F20" w:rsidRPr="00A14AA1">
        <w:t xml:space="preserve"> office by virtue of sub-rules </w:t>
      </w:r>
      <w:r w:rsidR="00C7708D">
        <w:fldChar w:fldCharType="begin"/>
      </w:r>
      <w:r w:rsidR="00C7708D">
        <w:instrText xml:space="preserve"> REF _Ref487644639 \r \h </w:instrText>
      </w:r>
      <w:r w:rsidR="00C7708D">
        <w:fldChar w:fldCharType="separate"/>
      </w:r>
      <w:r w:rsidR="00A92E81">
        <w:t>9.2</w:t>
      </w:r>
      <w:r w:rsidR="00C7708D">
        <w:fldChar w:fldCharType="end"/>
      </w:r>
      <w:r w:rsidR="000F0F20" w:rsidRPr="00A14AA1">
        <w:t>(a)-(d)</w:t>
      </w:r>
      <w:r w:rsidR="00FB2DC6" w:rsidRPr="00A14AA1">
        <w:t>.</w:t>
      </w:r>
      <w:r w:rsidR="002F7301">
        <w:t xml:space="preserve"> </w:t>
      </w:r>
      <w:r w:rsidR="00DA157F">
        <w:t>If it elects</w:t>
      </w:r>
      <w:r w:rsidR="007639C3">
        <w:t xml:space="preserve"> to fill a casual vacancy</w:t>
      </w:r>
      <w:r w:rsidR="00DA157F">
        <w:t>,</w:t>
      </w:r>
      <w:r w:rsidR="00FB2DC6" w:rsidRPr="00A14AA1">
        <w:t xml:space="preserve"> the Council must </w:t>
      </w:r>
      <w:r w:rsidR="00D00AC5" w:rsidRPr="00A14AA1">
        <w:t xml:space="preserve">ensure that </w:t>
      </w:r>
      <w:r w:rsidR="00DA157F">
        <w:t>its</w:t>
      </w:r>
      <w:r w:rsidR="000F0F20" w:rsidRPr="00A14AA1">
        <w:t xml:space="preserve"> membership</w:t>
      </w:r>
      <w:r w:rsidR="00D00AC5" w:rsidRPr="00A14AA1">
        <w:t xml:space="preserve"> </w:t>
      </w:r>
      <w:r w:rsidR="002F7301">
        <w:t>remains</w:t>
      </w:r>
      <w:r w:rsidR="00D00AC5" w:rsidRPr="00A14AA1">
        <w:t xml:space="preserve"> consistent with sub-</w:t>
      </w:r>
      <w:r w:rsidR="004051FB" w:rsidRPr="00A14AA1">
        <w:t xml:space="preserve">rule </w:t>
      </w:r>
      <w:r w:rsidR="00C7708D">
        <w:fldChar w:fldCharType="begin"/>
      </w:r>
      <w:r w:rsidR="00C7708D">
        <w:instrText xml:space="preserve"> REF _Ref487644639 \r \h </w:instrText>
      </w:r>
      <w:r w:rsidR="00C7708D">
        <w:fldChar w:fldCharType="separate"/>
      </w:r>
      <w:r w:rsidR="00A92E81">
        <w:t>9.2</w:t>
      </w:r>
      <w:r w:rsidR="00C7708D">
        <w:fldChar w:fldCharType="end"/>
      </w:r>
      <w:r w:rsidR="00D00AC5" w:rsidRPr="00A14AA1">
        <w:t>(a)</w:t>
      </w:r>
      <w:r w:rsidR="002F7301">
        <w:t xml:space="preserve"> (except for those requirements relating</w:t>
      </w:r>
      <w:r w:rsidR="00DA157F">
        <w:t xml:space="preserve"> to</w:t>
      </w:r>
      <w:r w:rsidR="002F7301">
        <w:t xml:space="preserve"> </w:t>
      </w:r>
      <w:r w:rsidR="00DA157F">
        <w:t>election at a general meeting and term length</w:t>
      </w:r>
      <w:r w:rsidR="002F7301">
        <w:t>)</w:t>
      </w:r>
      <w:r w:rsidR="000F0F20" w:rsidRPr="00A14AA1">
        <w:t xml:space="preserve"> and</w:t>
      </w:r>
      <w:r w:rsidR="002F7301">
        <w:t>,</w:t>
      </w:r>
      <w:r w:rsidR="000F0F20" w:rsidRPr="00A14AA1">
        <w:t xml:space="preserve"> </w:t>
      </w:r>
      <w:r w:rsidR="002F7301">
        <w:t xml:space="preserve">in addition, the </w:t>
      </w:r>
      <w:r w:rsidR="000F0F20" w:rsidRPr="00A14AA1">
        <w:t xml:space="preserve">Council </w:t>
      </w:r>
      <w:r w:rsidR="00DA157F">
        <w:t xml:space="preserve">must ensure that it </w:t>
      </w:r>
      <w:r w:rsidR="00F121CE">
        <w:t>continue</w:t>
      </w:r>
      <w:r w:rsidR="00DA157F">
        <w:t>s</w:t>
      </w:r>
      <w:r w:rsidR="00F121CE">
        <w:t xml:space="preserve"> to have </w:t>
      </w:r>
      <w:r w:rsidR="00DA157F">
        <w:t xml:space="preserve">at least </w:t>
      </w:r>
      <w:r w:rsidR="00D00AC5" w:rsidRPr="00A14AA1">
        <w:t xml:space="preserve">one member from each of the bodies identified in sub-rules </w:t>
      </w:r>
      <w:r w:rsidR="00C7708D">
        <w:fldChar w:fldCharType="begin"/>
      </w:r>
      <w:r w:rsidR="00C7708D">
        <w:instrText xml:space="preserve"> REF _Ref487644639 \r \h </w:instrText>
      </w:r>
      <w:r w:rsidR="00C7708D">
        <w:fldChar w:fldCharType="separate"/>
      </w:r>
      <w:r w:rsidR="00A92E81">
        <w:t>9.2</w:t>
      </w:r>
      <w:r w:rsidR="00C7708D">
        <w:fldChar w:fldCharType="end"/>
      </w:r>
      <w:r w:rsidR="004051FB" w:rsidRPr="00A14AA1">
        <w:t>(b)</w:t>
      </w:r>
      <w:r w:rsidR="00D00AC5" w:rsidRPr="00A14AA1">
        <w:t xml:space="preserve">, </w:t>
      </w:r>
      <w:r w:rsidR="00C7708D">
        <w:fldChar w:fldCharType="begin"/>
      </w:r>
      <w:r w:rsidR="00C7708D">
        <w:instrText xml:space="preserve"> REF _Ref487644639 \r \h </w:instrText>
      </w:r>
      <w:r w:rsidR="00C7708D">
        <w:fldChar w:fldCharType="separate"/>
      </w:r>
      <w:r w:rsidR="00A92E81">
        <w:t>9.2</w:t>
      </w:r>
      <w:r w:rsidR="00C7708D">
        <w:fldChar w:fldCharType="end"/>
      </w:r>
      <w:r w:rsidRPr="00A14AA1">
        <w:t>(c)</w:t>
      </w:r>
      <w:r w:rsidR="00D00AC5" w:rsidRPr="00A14AA1">
        <w:t xml:space="preserve"> and </w:t>
      </w:r>
      <w:r w:rsidR="00C7708D">
        <w:fldChar w:fldCharType="begin"/>
      </w:r>
      <w:r w:rsidR="00C7708D">
        <w:instrText xml:space="preserve"> REF _Ref487644639 \r \h </w:instrText>
      </w:r>
      <w:r w:rsidR="00C7708D">
        <w:fldChar w:fldCharType="separate"/>
      </w:r>
      <w:r w:rsidR="00A92E81">
        <w:t>9.2</w:t>
      </w:r>
      <w:r w:rsidR="00C7708D">
        <w:fldChar w:fldCharType="end"/>
      </w:r>
      <w:r w:rsidR="00D00AC5" w:rsidRPr="00A14AA1">
        <w:t>(d)</w:t>
      </w:r>
      <w:r w:rsidRPr="00A14AA1">
        <w:t>.</w:t>
      </w:r>
      <w:r w:rsidR="00D00AC5" w:rsidRPr="00A14AA1">
        <w:t xml:space="preserve"> A member appointed in accordance with this rule </w:t>
      </w:r>
      <w:r w:rsidR="00C7708D">
        <w:fldChar w:fldCharType="begin"/>
      </w:r>
      <w:r w:rsidR="00C7708D">
        <w:instrText xml:space="preserve"> REF _Ref487644706 \r \h </w:instrText>
      </w:r>
      <w:r w:rsidR="00C7708D">
        <w:fldChar w:fldCharType="separate"/>
      </w:r>
      <w:r w:rsidR="00A92E81">
        <w:t>9.4</w:t>
      </w:r>
      <w:r w:rsidR="00C7708D">
        <w:fldChar w:fldCharType="end"/>
      </w:r>
      <w:r w:rsidR="00C7708D">
        <w:t xml:space="preserve"> </w:t>
      </w:r>
      <w:r w:rsidR="00D00AC5" w:rsidRPr="00A14AA1">
        <w:t>shall</w:t>
      </w:r>
      <w:r w:rsidR="000F0F20" w:rsidRPr="00A14AA1">
        <w:t>:</w:t>
      </w:r>
      <w:bookmarkEnd w:id="7"/>
    </w:p>
    <w:p w:rsidR="007E37F6" w:rsidRDefault="00D00AC5" w:rsidP="007E37F6">
      <w:pPr>
        <w:pStyle w:val="Heading3"/>
      </w:pPr>
      <w:r w:rsidRPr="00A14AA1">
        <w:t xml:space="preserve">if appointed to replace a member elected under sub-rule </w:t>
      </w:r>
      <w:r w:rsidR="00C7708D">
        <w:fldChar w:fldCharType="begin"/>
      </w:r>
      <w:r w:rsidR="00C7708D">
        <w:instrText xml:space="preserve"> REF _Ref487644639 \r \h </w:instrText>
      </w:r>
      <w:r w:rsidR="00C7708D">
        <w:fldChar w:fldCharType="separate"/>
      </w:r>
      <w:r w:rsidR="00A92E81">
        <w:t>9.2</w:t>
      </w:r>
      <w:r w:rsidR="00C7708D">
        <w:fldChar w:fldCharType="end"/>
      </w:r>
      <w:r w:rsidRPr="00A14AA1">
        <w:t>(a)</w:t>
      </w:r>
      <w:r w:rsidR="000F0F20" w:rsidRPr="00A14AA1">
        <w:t>,</w:t>
      </w:r>
      <w:r w:rsidRPr="00A14AA1">
        <w:t xml:space="preserve"> hold office until the commencement of the next</w:t>
      </w:r>
      <w:r w:rsidR="000F0F20" w:rsidRPr="00A14AA1">
        <w:t xml:space="preserve"> annual general meeting of the S</w:t>
      </w:r>
      <w:r w:rsidRPr="00A14AA1">
        <w:t>ociety</w:t>
      </w:r>
      <w:r w:rsidR="000F0F20" w:rsidRPr="00A14AA1">
        <w:t>;</w:t>
      </w:r>
      <w:r w:rsidRPr="00A14AA1">
        <w:t xml:space="preserve"> or </w:t>
      </w:r>
    </w:p>
    <w:p w:rsidR="00E87528" w:rsidRPr="00A14AA1" w:rsidRDefault="00D00AC5" w:rsidP="007E37F6">
      <w:pPr>
        <w:pStyle w:val="Heading3"/>
      </w:pPr>
      <w:proofErr w:type="gramStart"/>
      <w:r w:rsidRPr="00A14AA1">
        <w:t>if</w:t>
      </w:r>
      <w:proofErr w:type="gramEnd"/>
      <w:r w:rsidRPr="00A14AA1">
        <w:t xml:space="preserve"> appointed to replace a member nominated under sub-rules </w:t>
      </w:r>
      <w:r w:rsidR="00C7708D">
        <w:fldChar w:fldCharType="begin"/>
      </w:r>
      <w:r w:rsidR="00C7708D">
        <w:instrText xml:space="preserve"> REF _Ref487644639 \r \h </w:instrText>
      </w:r>
      <w:r w:rsidR="00C7708D">
        <w:fldChar w:fldCharType="separate"/>
      </w:r>
      <w:r w:rsidR="00A92E81">
        <w:t>9.2</w:t>
      </w:r>
      <w:r w:rsidR="00C7708D">
        <w:fldChar w:fldCharType="end"/>
      </w:r>
      <w:r w:rsidR="00C7708D">
        <w:t>(</w:t>
      </w:r>
      <w:r w:rsidRPr="00A14AA1">
        <w:t xml:space="preserve">b), </w:t>
      </w:r>
      <w:r w:rsidR="00C7708D">
        <w:fldChar w:fldCharType="begin"/>
      </w:r>
      <w:r w:rsidR="00C7708D">
        <w:instrText xml:space="preserve"> REF _Ref487644639 \r \h </w:instrText>
      </w:r>
      <w:r w:rsidR="00C7708D">
        <w:fldChar w:fldCharType="separate"/>
      </w:r>
      <w:r w:rsidR="00A92E81">
        <w:t>9.2</w:t>
      </w:r>
      <w:r w:rsidR="00C7708D">
        <w:fldChar w:fldCharType="end"/>
      </w:r>
      <w:r w:rsidRPr="00A14AA1">
        <w:t xml:space="preserve">(c) or </w:t>
      </w:r>
      <w:r w:rsidR="00C7708D">
        <w:fldChar w:fldCharType="begin"/>
      </w:r>
      <w:r w:rsidR="00C7708D">
        <w:instrText xml:space="preserve"> REF _Ref487644639 \r \h </w:instrText>
      </w:r>
      <w:r w:rsidR="00C7708D">
        <w:fldChar w:fldCharType="separate"/>
      </w:r>
      <w:r w:rsidR="00A92E81">
        <w:t>9.2</w:t>
      </w:r>
      <w:r w:rsidR="00C7708D">
        <w:fldChar w:fldCharType="end"/>
      </w:r>
      <w:r w:rsidRPr="00A14AA1">
        <w:t>(d)</w:t>
      </w:r>
      <w:r w:rsidR="000F0F20" w:rsidRPr="00A14AA1">
        <w:t>,</w:t>
      </w:r>
      <w:r w:rsidRPr="00A14AA1">
        <w:t xml:space="preserve"> </w:t>
      </w:r>
      <w:r w:rsidR="000F0F20" w:rsidRPr="00A14AA1">
        <w:t xml:space="preserve">hold office </w:t>
      </w:r>
      <w:r w:rsidRPr="00A14AA1">
        <w:t xml:space="preserve">until </w:t>
      </w:r>
      <w:r w:rsidR="000F0F20" w:rsidRPr="00A14AA1">
        <w:t>a</w:t>
      </w:r>
      <w:r w:rsidR="00A14AA1">
        <w:t>n alternative</w:t>
      </w:r>
      <w:r w:rsidRPr="00A14AA1">
        <w:t xml:space="preserve"> member is nominated by the relevant body.</w:t>
      </w:r>
    </w:p>
    <w:p w:rsidR="00E87528" w:rsidRDefault="004051FB" w:rsidP="00E87528">
      <w:pPr>
        <w:pStyle w:val="Heading2"/>
        <w:numPr>
          <w:ilvl w:val="0"/>
          <w:numId w:val="0"/>
        </w:numPr>
        <w:ind w:left="737"/>
      </w:pPr>
      <w:r>
        <w:t>For the purpose</w:t>
      </w:r>
      <w:r w:rsidR="00E87528">
        <w:t xml:space="preserve"> of this rule</w:t>
      </w:r>
      <w:r w:rsidR="007F7212">
        <w:t xml:space="preserve"> </w:t>
      </w:r>
      <w:r w:rsidR="00C7708D">
        <w:fldChar w:fldCharType="begin"/>
      </w:r>
      <w:r w:rsidR="00C7708D">
        <w:instrText xml:space="preserve"> REF _Ref487644706 \r \h </w:instrText>
      </w:r>
      <w:r w:rsidR="00C7708D">
        <w:fldChar w:fldCharType="separate"/>
      </w:r>
      <w:r w:rsidR="00A92E81">
        <w:t>9.4</w:t>
      </w:r>
      <w:r w:rsidR="00C7708D">
        <w:fldChar w:fldCharType="end"/>
      </w:r>
      <w:r w:rsidR="00E87528">
        <w:t xml:space="preserve">, a person ceases to be a member of the </w:t>
      </w:r>
      <w:r w:rsidR="002333DE">
        <w:t>Council</w:t>
      </w:r>
      <w:r w:rsidR="00F121CE">
        <w:t>, resulting in a casual vacancy,</w:t>
      </w:r>
      <w:r w:rsidR="00E87528">
        <w:t xml:space="preserve"> if the person:</w:t>
      </w:r>
    </w:p>
    <w:p w:rsidR="003D0792" w:rsidRDefault="00B13265" w:rsidP="003D0792">
      <w:pPr>
        <w:pStyle w:val="Heading4"/>
        <w:tabs>
          <w:tab w:val="clear" w:pos="2211"/>
        </w:tabs>
        <w:ind w:left="1418" w:hanging="709"/>
      </w:pPr>
      <w:proofErr w:type="gramStart"/>
      <w:r>
        <w:t>dies</w:t>
      </w:r>
      <w:proofErr w:type="gramEnd"/>
      <w:r>
        <w:t xml:space="preserve"> or otherwise ceases to be a member; </w:t>
      </w:r>
    </w:p>
    <w:p w:rsidR="003D0792" w:rsidRDefault="00B13265" w:rsidP="003D0792">
      <w:pPr>
        <w:pStyle w:val="Heading4"/>
        <w:tabs>
          <w:tab w:val="clear" w:pos="2211"/>
        </w:tabs>
        <w:ind w:left="1418" w:hanging="709"/>
      </w:pPr>
      <w:proofErr w:type="gramStart"/>
      <w:r>
        <w:t>resigns</w:t>
      </w:r>
      <w:proofErr w:type="gramEnd"/>
      <w:r>
        <w:t xml:space="preserve"> from the committee or is</w:t>
      </w:r>
      <w:r w:rsidR="007F7212">
        <w:t xml:space="preserve"> otherwise</w:t>
      </w:r>
      <w:r>
        <w:t xml:space="preserve"> removed from office;</w:t>
      </w:r>
    </w:p>
    <w:p w:rsidR="003D0792" w:rsidRDefault="00B13265" w:rsidP="003D0792">
      <w:pPr>
        <w:pStyle w:val="Heading4"/>
        <w:tabs>
          <w:tab w:val="clear" w:pos="2211"/>
        </w:tabs>
        <w:ind w:left="1418" w:hanging="709"/>
      </w:pPr>
      <w:proofErr w:type="gramStart"/>
      <w:r>
        <w:t>becomes</w:t>
      </w:r>
      <w:proofErr w:type="gramEnd"/>
      <w:r>
        <w:t xml:space="preserve"> ineligible to accept an appointment or act as a </w:t>
      </w:r>
      <w:r w:rsidR="002333DE">
        <w:t>Council</w:t>
      </w:r>
      <w:r w:rsidR="004051FB">
        <w:t xml:space="preserve"> </w:t>
      </w:r>
      <w:r>
        <w:t xml:space="preserve">member; </w:t>
      </w:r>
    </w:p>
    <w:p w:rsidR="003D0792" w:rsidRDefault="00B13265" w:rsidP="003D0792">
      <w:pPr>
        <w:pStyle w:val="Heading4"/>
        <w:tabs>
          <w:tab w:val="clear" w:pos="2211"/>
        </w:tabs>
        <w:ind w:left="1418" w:hanging="709"/>
      </w:pPr>
      <w:proofErr w:type="gramStart"/>
      <w:r>
        <w:t>becomes</w:t>
      </w:r>
      <w:proofErr w:type="gramEnd"/>
      <w:r>
        <w:t xml:space="preserve"> permanently unable to act as a </w:t>
      </w:r>
      <w:r w:rsidR="002333DE">
        <w:t>Council</w:t>
      </w:r>
      <w:r>
        <w:t xml:space="preserve"> member because of a mental or physical disability; or</w:t>
      </w:r>
    </w:p>
    <w:p w:rsidR="00B13265" w:rsidRDefault="00B13265" w:rsidP="003D0792">
      <w:pPr>
        <w:pStyle w:val="Heading4"/>
        <w:tabs>
          <w:tab w:val="clear" w:pos="2211"/>
        </w:tabs>
        <w:ind w:left="1418" w:hanging="709"/>
      </w:pPr>
      <w:proofErr w:type="gramStart"/>
      <w:r>
        <w:t>fails</w:t>
      </w:r>
      <w:proofErr w:type="gramEnd"/>
      <w:r>
        <w:t xml:space="preserve"> to attend three consecutive </w:t>
      </w:r>
      <w:r w:rsidR="002333DE">
        <w:t>Council</w:t>
      </w:r>
      <w:r>
        <w:t xml:space="preserve"> meetings, of which the person has been given notice, without having notified the </w:t>
      </w:r>
      <w:r w:rsidR="002333DE">
        <w:t>Council</w:t>
      </w:r>
      <w:r>
        <w:t xml:space="preserve"> that the person will be unable to attend. </w:t>
      </w:r>
    </w:p>
    <w:p w:rsidR="00057C3D" w:rsidRDefault="00057C3D" w:rsidP="00057C3D">
      <w:pPr>
        <w:pStyle w:val="Heading2"/>
      </w:pPr>
      <w:r>
        <w:t xml:space="preserve">The </w:t>
      </w:r>
      <w:r w:rsidR="002333DE">
        <w:t>Council</w:t>
      </w:r>
      <w:r>
        <w:t xml:space="preserve"> shall, at its first meeting after the annual general meeting of the </w:t>
      </w:r>
      <w:r w:rsidR="002333DE">
        <w:t>Society</w:t>
      </w:r>
      <w:r>
        <w:t xml:space="preserve">, appoint from among its </w:t>
      </w:r>
      <w:proofErr w:type="gramStart"/>
      <w:r w:rsidR="00312152">
        <w:t>Members</w:t>
      </w:r>
      <w:r w:rsidR="00312152" w:rsidDel="00312152">
        <w:t xml:space="preserve"> </w:t>
      </w:r>
      <w:r>
        <w:t>:</w:t>
      </w:r>
      <w:proofErr w:type="gramEnd"/>
      <w:r>
        <w:t xml:space="preserve"> </w:t>
      </w:r>
    </w:p>
    <w:p w:rsidR="00057C3D" w:rsidRDefault="00057C3D" w:rsidP="00057C3D">
      <w:pPr>
        <w:pStyle w:val="Heading3"/>
      </w:pPr>
      <w:proofErr w:type="gramStart"/>
      <w:r>
        <w:t>a</w:t>
      </w:r>
      <w:proofErr w:type="gramEnd"/>
      <w:r>
        <w:t xml:space="preserve"> President;</w:t>
      </w:r>
    </w:p>
    <w:p w:rsidR="00057C3D" w:rsidRDefault="00057C3D" w:rsidP="00057C3D">
      <w:pPr>
        <w:pStyle w:val="Heading3"/>
      </w:pPr>
      <w:proofErr w:type="gramStart"/>
      <w:r>
        <w:t>two</w:t>
      </w:r>
      <w:proofErr w:type="gramEnd"/>
      <w:r>
        <w:t xml:space="preserve"> Vice-Presidents;</w:t>
      </w:r>
    </w:p>
    <w:p w:rsidR="00057C3D" w:rsidRDefault="00057C3D" w:rsidP="00057C3D">
      <w:pPr>
        <w:pStyle w:val="Heading3"/>
      </w:pPr>
      <w:proofErr w:type="gramStart"/>
      <w:r>
        <w:t>a</w:t>
      </w:r>
      <w:proofErr w:type="gramEnd"/>
      <w:r>
        <w:t xml:space="preserve"> </w:t>
      </w:r>
      <w:r w:rsidR="002333DE">
        <w:t>Secretary</w:t>
      </w:r>
      <w:r>
        <w:t xml:space="preserve">; and </w:t>
      </w:r>
    </w:p>
    <w:p w:rsidR="00057C3D" w:rsidRDefault="00057C3D" w:rsidP="00057C3D">
      <w:pPr>
        <w:pStyle w:val="Heading3"/>
      </w:pPr>
      <w:proofErr w:type="gramStart"/>
      <w:r>
        <w:t>a</w:t>
      </w:r>
      <w:proofErr w:type="gramEnd"/>
      <w:r>
        <w:t xml:space="preserve"> </w:t>
      </w:r>
      <w:r w:rsidR="002333DE">
        <w:t>Treasurer</w:t>
      </w:r>
      <w:r>
        <w:t xml:space="preserve">.  </w:t>
      </w:r>
    </w:p>
    <w:p w:rsidR="00057C3D" w:rsidRDefault="00057C3D" w:rsidP="00057C3D">
      <w:pPr>
        <w:pStyle w:val="Heading2"/>
      </w:pPr>
      <w:r>
        <w:t xml:space="preserve">The </w:t>
      </w:r>
      <w:r w:rsidR="002333DE">
        <w:t>Council</w:t>
      </w:r>
      <w:r w:rsidR="0090057F">
        <w:t xml:space="preserve"> may </w:t>
      </w:r>
      <w:r>
        <w:t xml:space="preserve">appoint an Executive Director of the </w:t>
      </w:r>
      <w:r w:rsidR="002333DE">
        <w:t>Society</w:t>
      </w:r>
      <w:r>
        <w:t xml:space="preserve"> who may also serve as the Public Officer. </w:t>
      </w:r>
      <w:r w:rsidR="00BA396B">
        <w:t>If the Counci</w:t>
      </w:r>
      <w:r w:rsidR="008B4CF9">
        <w:t>l resolve</w:t>
      </w:r>
      <w:r w:rsidR="00B046D6">
        <w:t>s</w:t>
      </w:r>
      <w:r w:rsidR="008B4CF9">
        <w:t xml:space="preserve"> to appoint a person</w:t>
      </w:r>
      <w:r w:rsidR="00BA396B">
        <w:t xml:space="preserve"> who is also a staff member of the School</w:t>
      </w:r>
      <w:r w:rsidR="008B4CF9">
        <w:t xml:space="preserve"> as Executive Director</w:t>
      </w:r>
      <w:r w:rsidR="00BA396B">
        <w:t>, then the Council shall seek the approval of the Principal of the School prior to the appointment of the Executive Director.</w:t>
      </w:r>
    </w:p>
    <w:p w:rsidR="00B13265" w:rsidRPr="007E37F6" w:rsidRDefault="00B13265" w:rsidP="007E37F6">
      <w:pPr>
        <w:pStyle w:val="Heading1"/>
        <w:rPr>
          <w:b/>
          <w:caps/>
        </w:rPr>
      </w:pPr>
      <w:r w:rsidRPr="007E37F6">
        <w:rPr>
          <w:b/>
          <w:caps/>
        </w:rPr>
        <w:t xml:space="preserve">Powers of the </w:t>
      </w:r>
      <w:r w:rsidR="002333DE" w:rsidRPr="007E37F6">
        <w:rPr>
          <w:b/>
          <w:caps/>
        </w:rPr>
        <w:t>Council</w:t>
      </w:r>
    </w:p>
    <w:p w:rsidR="00B13265" w:rsidRDefault="00B13265" w:rsidP="004E366E">
      <w:pPr>
        <w:pStyle w:val="Heading2"/>
        <w:keepNext/>
      </w:pPr>
      <w:r>
        <w:t xml:space="preserve">The </w:t>
      </w:r>
      <w:r w:rsidR="002333DE">
        <w:t>Council</w:t>
      </w:r>
      <w:r>
        <w:t xml:space="preserve"> may, on behalf of the </w:t>
      </w:r>
      <w:r w:rsidR="002333DE">
        <w:t>Society</w:t>
      </w:r>
      <w:r>
        <w:t xml:space="preserve">, and in order to achieve the objects of the </w:t>
      </w:r>
      <w:r w:rsidR="002333DE">
        <w:t>Society</w:t>
      </w:r>
      <w:r>
        <w:t>:</w:t>
      </w:r>
    </w:p>
    <w:p w:rsidR="00B13265" w:rsidRDefault="00B13265" w:rsidP="004E366E">
      <w:pPr>
        <w:pStyle w:val="Heading3"/>
        <w:keepNext/>
      </w:pPr>
      <w:proofErr w:type="gramStart"/>
      <w:r>
        <w:t>open</w:t>
      </w:r>
      <w:proofErr w:type="gramEnd"/>
      <w:r>
        <w:t>, close and operate any bank account;</w:t>
      </w:r>
    </w:p>
    <w:p w:rsidR="00B13265" w:rsidRDefault="00B13265" w:rsidP="00B13265">
      <w:pPr>
        <w:pStyle w:val="Heading3"/>
      </w:pPr>
      <w:proofErr w:type="gramStart"/>
      <w:r>
        <w:t>determine</w:t>
      </w:r>
      <w:proofErr w:type="gramEnd"/>
      <w:r>
        <w:t xml:space="preserve"> </w:t>
      </w:r>
      <w:r w:rsidR="004051FB">
        <w:t>annual membership</w:t>
      </w:r>
      <w:r>
        <w:t xml:space="preserve"> fees and benefits for Contributing Members;</w:t>
      </w:r>
    </w:p>
    <w:p w:rsidR="00B13265" w:rsidRDefault="00B13265" w:rsidP="00B13265">
      <w:pPr>
        <w:pStyle w:val="Heading3"/>
      </w:pPr>
      <w:proofErr w:type="gramStart"/>
      <w:r>
        <w:t>invest</w:t>
      </w:r>
      <w:proofErr w:type="gramEnd"/>
      <w:r>
        <w:t xml:space="preserve"> moneys of the </w:t>
      </w:r>
      <w:r w:rsidR="002333DE">
        <w:t>Society</w:t>
      </w:r>
      <w:r>
        <w:t xml:space="preserve"> or under the control or trusteeship of the </w:t>
      </w:r>
      <w:r w:rsidR="002333DE">
        <w:t>Society</w:t>
      </w:r>
      <w:r>
        <w:t>;</w:t>
      </w:r>
    </w:p>
    <w:p w:rsidR="00B13265" w:rsidRDefault="00B13265" w:rsidP="00B13265">
      <w:pPr>
        <w:pStyle w:val="Heading3"/>
      </w:pPr>
      <w:proofErr w:type="gramStart"/>
      <w:r>
        <w:t>act</w:t>
      </w:r>
      <w:proofErr w:type="gramEnd"/>
      <w:r>
        <w:t xml:space="preserve"> as trustee of any trust or other fund;</w:t>
      </w:r>
    </w:p>
    <w:p w:rsidR="00B13265" w:rsidRDefault="00B13265" w:rsidP="00B13265">
      <w:pPr>
        <w:pStyle w:val="Heading3"/>
      </w:pPr>
      <w:proofErr w:type="gramStart"/>
      <w:r>
        <w:lastRenderedPageBreak/>
        <w:t>raise</w:t>
      </w:r>
      <w:proofErr w:type="gramEnd"/>
      <w:r>
        <w:t xml:space="preserve"> money in a</w:t>
      </w:r>
      <w:r w:rsidR="007F7212">
        <w:t>ny</w:t>
      </w:r>
      <w:r>
        <w:t xml:space="preserve"> manner it sees fit, including by undertaking or participating in any commercial venture;</w:t>
      </w:r>
    </w:p>
    <w:p w:rsidR="00B13265" w:rsidRDefault="00B13265" w:rsidP="00B13265">
      <w:pPr>
        <w:pStyle w:val="Heading3"/>
      </w:pPr>
      <w:r>
        <w:t>act as nominee, trustee, agent, attorney, delegate, substitute or financial controller, either solely or jointly with others or any person or persons, company, corporation, fund, trust or institution, and undertake any other office of trust and perform and discharge the d</w:t>
      </w:r>
      <w:r w:rsidR="007F7212">
        <w:t>uties and functions incidental</w:t>
      </w:r>
      <w:r>
        <w:t xml:space="preserve"> and generally transact all kind of business either gratuitously or otherwise;</w:t>
      </w:r>
    </w:p>
    <w:p w:rsidR="00B13265" w:rsidRDefault="00B13265" w:rsidP="00B13265">
      <w:pPr>
        <w:pStyle w:val="Heading3"/>
      </w:pPr>
      <w:proofErr w:type="gramStart"/>
      <w:r>
        <w:t>give</w:t>
      </w:r>
      <w:proofErr w:type="gramEnd"/>
      <w:r>
        <w:t xml:space="preserve"> any mortgage, charge or other security over any part of the real or personal property of the </w:t>
      </w:r>
      <w:r w:rsidR="002333DE">
        <w:t>Society</w:t>
      </w:r>
      <w:r>
        <w:t xml:space="preserve">; </w:t>
      </w:r>
    </w:p>
    <w:p w:rsidR="00887D5C" w:rsidRDefault="00887D5C" w:rsidP="00B13265">
      <w:pPr>
        <w:pStyle w:val="Heading3"/>
      </w:pPr>
      <w:proofErr w:type="gramStart"/>
      <w:r>
        <w:t>insure</w:t>
      </w:r>
      <w:proofErr w:type="gramEnd"/>
      <w:r>
        <w:t xml:space="preserve"> any property of the </w:t>
      </w:r>
      <w:r w:rsidR="002333DE">
        <w:t>Society</w:t>
      </w:r>
      <w:r>
        <w:t xml:space="preserve"> against any risk the </w:t>
      </w:r>
      <w:r w:rsidR="002333DE">
        <w:t>Council</w:t>
      </w:r>
      <w:r>
        <w:t xml:space="preserve"> considers necessary and pay all premiums in respect of any insurance policy taken out by the </w:t>
      </w:r>
      <w:r w:rsidR="002333DE">
        <w:t>Council</w:t>
      </w:r>
      <w:r>
        <w:t xml:space="preserve"> in relation to that property;</w:t>
      </w:r>
    </w:p>
    <w:p w:rsidR="00887D5C" w:rsidRDefault="00887D5C" w:rsidP="00B13265">
      <w:pPr>
        <w:pStyle w:val="Heading3"/>
      </w:pPr>
      <w:r>
        <w:t>purchase, sell, lease or grant a lease, acquire or hold, either solely or jointly with any other party and in any way deal with any real or personal property of any kind including any busin</w:t>
      </w:r>
      <w:r w:rsidR="007200C0">
        <w:t>ess undertaking or any property</w:t>
      </w:r>
      <w:r w:rsidR="001912FB">
        <w:t xml:space="preserve"> </w:t>
      </w:r>
      <w:r w:rsidR="001912FB" w:rsidRPr="00426EBE">
        <w:t xml:space="preserve">or equity </w:t>
      </w:r>
      <w:r w:rsidR="00426EBE">
        <w:t>(</w:t>
      </w:r>
      <w:r w:rsidR="00426EBE" w:rsidRPr="00426EBE">
        <w:t>or</w:t>
      </w:r>
      <w:r w:rsidR="001912FB" w:rsidRPr="00426EBE">
        <w:t xml:space="preserve"> other</w:t>
      </w:r>
      <w:r w:rsidR="00426EBE">
        <w:t>)</w:t>
      </w:r>
      <w:r w:rsidR="001912FB" w:rsidRPr="00426EBE">
        <w:t xml:space="preserve"> securities or financial instruments</w:t>
      </w:r>
      <w:r w:rsidR="007200C0">
        <w:t>;</w:t>
      </w:r>
    </w:p>
    <w:p w:rsidR="007200C0" w:rsidRDefault="007200C0" w:rsidP="00B13265">
      <w:pPr>
        <w:pStyle w:val="Heading3"/>
      </w:pPr>
      <w:r>
        <w:t>lend and advance money or give credit to any person or company or the School, guarantee and give any guarantee or indemnity for the payment of money or the performance of any contract or obligation by any person or company or the School, secure or undertake in any way the repayment of any moneys lent or advanced to or liability incurred by any person or company or the School, and otherwise assist any person or company or the School;</w:t>
      </w:r>
    </w:p>
    <w:p w:rsidR="007200C0" w:rsidRDefault="007200C0" w:rsidP="00B13265">
      <w:pPr>
        <w:pStyle w:val="Heading3"/>
      </w:pPr>
      <w:r>
        <w:t xml:space="preserve">borrow or raise or secure the payment of money in such manner as the </w:t>
      </w:r>
      <w:r w:rsidR="002333DE">
        <w:t>Council</w:t>
      </w:r>
      <w:r>
        <w:t xml:space="preserve"> may think fit and secure the same or the repayment or performance of any debt liability, contract, guarantee or other engagement incurred to be entered into by the Foundation</w:t>
      </w:r>
      <w:r w:rsidR="005F5DE1">
        <w:t>s</w:t>
      </w:r>
      <w:r>
        <w:t xml:space="preserve"> in any way and in particular by the issue of debentures perpetual or otherwise charged upon all or any of the Foundation</w:t>
      </w:r>
      <w:r w:rsidR="005F5DE1">
        <w:t>s</w:t>
      </w:r>
      <w:r>
        <w:t xml:space="preserve">’ property, and purchase, redeem or pay off any such security save for any </w:t>
      </w:r>
      <w:r w:rsidR="00312152">
        <w:t>Member</w:t>
      </w:r>
      <w:r>
        <w:t xml:space="preserve"> of the </w:t>
      </w:r>
      <w:r w:rsidR="002333DE">
        <w:t>Society</w:t>
      </w:r>
      <w:r>
        <w:t>;</w:t>
      </w:r>
    </w:p>
    <w:p w:rsidR="007200C0" w:rsidRDefault="007200C0" w:rsidP="00B13265">
      <w:pPr>
        <w:pStyle w:val="Heading3"/>
      </w:pPr>
      <w:proofErr w:type="gramStart"/>
      <w:r>
        <w:t>exercise</w:t>
      </w:r>
      <w:proofErr w:type="gramEnd"/>
      <w:r>
        <w:t xml:space="preserve"> all or any powers and do all such acts and things as may appear to the </w:t>
      </w:r>
      <w:r w:rsidR="002333DE">
        <w:t>Council</w:t>
      </w:r>
      <w:r>
        <w:t xml:space="preserve"> conducive to the attainment of the objects of the </w:t>
      </w:r>
      <w:r w:rsidR="002333DE">
        <w:t>Society</w:t>
      </w:r>
      <w:r>
        <w:t>;</w:t>
      </w:r>
    </w:p>
    <w:p w:rsidR="007200C0" w:rsidRDefault="007200C0" w:rsidP="00B13265">
      <w:pPr>
        <w:pStyle w:val="Heading3"/>
      </w:pPr>
      <w:proofErr w:type="gramStart"/>
      <w:r>
        <w:t>employ</w:t>
      </w:r>
      <w:proofErr w:type="gramEnd"/>
      <w:r>
        <w:t xml:space="preserve"> on a full-time or part-time basis any person, company, partnership or institution as the </w:t>
      </w:r>
      <w:r w:rsidR="002333DE">
        <w:t>Council</w:t>
      </w:r>
      <w:r>
        <w:t xml:space="preserve"> may consider appropriate; and</w:t>
      </w:r>
    </w:p>
    <w:p w:rsidR="004D7B7C" w:rsidRPr="009627B0" w:rsidRDefault="007200C0" w:rsidP="009627B0">
      <w:pPr>
        <w:pStyle w:val="Heading3"/>
      </w:pPr>
      <w:proofErr w:type="gramStart"/>
      <w:r>
        <w:t>enter</w:t>
      </w:r>
      <w:proofErr w:type="gramEnd"/>
      <w:r>
        <w:t xml:space="preserve"> into any contract for personal service or any consultancy agreement to seek any professional or expert advice from any person as is considered necessary by the </w:t>
      </w:r>
      <w:r w:rsidR="002333DE">
        <w:t>Council</w:t>
      </w:r>
      <w:r>
        <w:t>.</w:t>
      </w:r>
    </w:p>
    <w:p w:rsidR="004D7B7C" w:rsidRDefault="004D7B7C" w:rsidP="004D7B7C">
      <w:pPr>
        <w:pStyle w:val="Heading2"/>
      </w:pPr>
      <w:r>
        <w:t xml:space="preserve">Any material personal interest that may arise in the exercise of these powers by any </w:t>
      </w:r>
      <w:r w:rsidR="00B32DF8">
        <w:t>Council</w:t>
      </w:r>
      <w:r>
        <w:t xml:space="preserve"> member shall be disclosed to the </w:t>
      </w:r>
      <w:r w:rsidR="00B32DF8">
        <w:t>Council</w:t>
      </w:r>
      <w:r>
        <w:t xml:space="preserve"> by the relevant </w:t>
      </w:r>
      <w:r w:rsidR="00B32DF8">
        <w:t>Council</w:t>
      </w:r>
      <w:r>
        <w:t xml:space="preserve"> member in accordance with Part 4 Division 2 of the Act</w:t>
      </w:r>
      <w:r w:rsidR="00202B1A">
        <w:t xml:space="preserve"> and, where necessary under Part 4 Division 2 of the Act, to the next general meeting of the Society</w:t>
      </w:r>
      <w:r>
        <w:t>.</w:t>
      </w:r>
    </w:p>
    <w:p w:rsidR="00DC2F68" w:rsidRPr="007E37F6" w:rsidRDefault="002333DE" w:rsidP="007200C0">
      <w:pPr>
        <w:pStyle w:val="Heading1"/>
        <w:rPr>
          <w:b/>
          <w:caps/>
        </w:rPr>
      </w:pPr>
      <w:r w:rsidRPr="007E37F6">
        <w:rPr>
          <w:b/>
          <w:caps/>
        </w:rPr>
        <w:t>Council</w:t>
      </w:r>
      <w:r w:rsidR="00DC2F68" w:rsidRPr="007E37F6">
        <w:rPr>
          <w:b/>
          <w:caps/>
        </w:rPr>
        <w:t xml:space="preserve"> Meetings</w:t>
      </w:r>
    </w:p>
    <w:p w:rsidR="003D55B0" w:rsidRDefault="003D55B0" w:rsidP="003D55B0">
      <w:pPr>
        <w:pStyle w:val="Heading2"/>
      </w:pPr>
      <w:r>
        <w:t xml:space="preserve">The </w:t>
      </w:r>
      <w:r w:rsidR="002333DE">
        <w:t>Council</w:t>
      </w:r>
      <w:r>
        <w:t xml:space="preserve"> shall regulate its meetings and proceedings as it sees fit.  </w:t>
      </w:r>
    </w:p>
    <w:p w:rsidR="00AE0DFD" w:rsidRDefault="003D55B0" w:rsidP="003D55B0">
      <w:pPr>
        <w:pStyle w:val="Heading2"/>
      </w:pPr>
      <w:r>
        <w:t xml:space="preserve">A quorum for a meeting of the </w:t>
      </w:r>
      <w:r w:rsidR="002333DE">
        <w:t>Council</w:t>
      </w:r>
      <w:r>
        <w:t xml:space="preserve"> shall</w:t>
      </w:r>
      <w:r w:rsidR="007C33D8">
        <w:t xml:space="preserve"> be</w:t>
      </w:r>
      <w:r>
        <w:t xml:space="preserve"> five persons entitled to vote.  </w:t>
      </w:r>
    </w:p>
    <w:p w:rsidR="00AE0DFD" w:rsidRDefault="003D55B0" w:rsidP="003D55B0">
      <w:pPr>
        <w:pStyle w:val="Heading2"/>
      </w:pPr>
      <w:r>
        <w:t xml:space="preserve">Questions arising at any meeting shall be decided by a majority of votes.  </w:t>
      </w:r>
    </w:p>
    <w:p w:rsidR="003D55B0" w:rsidRDefault="003D55B0" w:rsidP="00AE0DFD">
      <w:pPr>
        <w:pStyle w:val="Heading2"/>
      </w:pPr>
      <w:r>
        <w:t xml:space="preserve">The </w:t>
      </w:r>
      <w:r w:rsidR="001A3944">
        <w:t>Chairperson</w:t>
      </w:r>
      <w:r>
        <w:t xml:space="preserve"> shall have a casting vote</w:t>
      </w:r>
      <w:r w:rsidR="00AE0DFD">
        <w:t>.</w:t>
      </w:r>
    </w:p>
    <w:p w:rsidR="003D55B0" w:rsidRPr="00B13265" w:rsidRDefault="003D55B0" w:rsidP="003D55B0">
      <w:pPr>
        <w:pStyle w:val="Heading2"/>
      </w:pPr>
      <w:r w:rsidRPr="00B13265">
        <w:lastRenderedPageBreak/>
        <w:t xml:space="preserve">The Principal of the School (or a current member of the School staff nominated by the Principal) and a parent of a current student nominated by the Principal shall be entitled to attend all meetings of the </w:t>
      </w:r>
      <w:r w:rsidR="002333DE">
        <w:t>Council</w:t>
      </w:r>
      <w:r w:rsidRPr="00B13265">
        <w:t xml:space="preserve"> and to speak but shall not be entitled to vote unless otherwise qualified to do so as a member of the </w:t>
      </w:r>
      <w:r w:rsidR="002333DE">
        <w:t>Council</w:t>
      </w:r>
      <w:r w:rsidRPr="00B13265">
        <w:t xml:space="preserve">. </w:t>
      </w:r>
    </w:p>
    <w:p w:rsidR="00105F40" w:rsidRDefault="00105F40" w:rsidP="00105F40">
      <w:pPr>
        <w:pStyle w:val="Heading2"/>
      </w:pPr>
      <w:r>
        <w:t xml:space="preserve">The </w:t>
      </w:r>
      <w:r w:rsidR="002333DE">
        <w:t>Council</w:t>
      </w:r>
      <w:r>
        <w:t xml:space="preserve"> shall ensure that the minutes of all meetings of the </w:t>
      </w:r>
      <w:r w:rsidR="002333DE">
        <w:t>Council</w:t>
      </w:r>
      <w:r>
        <w:t xml:space="preserve"> are:</w:t>
      </w:r>
    </w:p>
    <w:p w:rsidR="00105F40" w:rsidRDefault="00105F40" w:rsidP="00105F40">
      <w:pPr>
        <w:pStyle w:val="Heading3"/>
      </w:pPr>
      <w:proofErr w:type="gramStart"/>
      <w:r>
        <w:t>kept</w:t>
      </w:r>
      <w:proofErr w:type="gramEnd"/>
      <w:r>
        <w:t xml:space="preserve"> and recorded;</w:t>
      </w:r>
    </w:p>
    <w:p w:rsidR="00105F40" w:rsidRDefault="00105F40" w:rsidP="00105F40">
      <w:pPr>
        <w:pStyle w:val="Heading3"/>
      </w:pPr>
      <w:proofErr w:type="gramStart"/>
      <w:r>
        <w:t>confirmed</w:t>
      </w:r>
      <w:proofErr w:type="gramEnd"/>
      <w:r>
        <w:t xml:space="preserve"> by the </w:t>
      </w:r>
      <w:r w:rsidR="002333DE">
        <w:t>Council</w:t>
      </w:r>
      <w:r>
        <w:t xml:space="preserve"> at its next meeting; </w:t>
      </w:r>
    </w:p>
    <w:p w:rsidR="00105F40" w:rsidRDefault="00105F40" w:rsidP="00105F40">
      <w:pPr>
        <w:pStyle w:val="Heading3"/>
      </w:pPr>
      <w:proofErr w:type="gramStart"/>
      <w:r>
        <w:t>signed</w:t>
      </w:r>
      <w:proofErr w:type="gramEnd"/>
      <w:r>
        <w:t xml:space="preserve"> as correct by the Chairperson; and</w:t>
      </w:r>
    </w:p>
    <w:p w:rsidR="00105F40" w:rsidRDefault="00105F40" w:rsidP="00105F40">
      <w:pPr>
        <w:pStyle w:val="Heading3"/>
      </w:pPr>
      <w:proofErr w:type="gramStart"/>
      <w:r>
        <w:t>sent</w:t>
      </w:r>
      <w:proofErr w:type="gramEnd"/>
      <w:r>
        <w:t xml:space="preserve"> to each member of the </w:t>
      </w:r>
      <w:r w:rsidR="002333DE">
        <w:t>Council</w:t>
      </w:r>
      <w:r w:rsidR="005F5DE1">
        <w:t>, which may be transmitted in electronic form</w:t>
      </w:r>
      <w:r>
        <w:t>.</w:t>
      </w:r>
    </w:p>
    <w:p w:rsidR="00DC2F68" w:rsidRPr="007E37F6" w:rsidRDefault="00AE0DFD" w:rsidP="007E37F6">
      <w:pPr>
        <w:pStyle w:val="Heading1"/>
        <w:rPr>
          <w:b/>
          <w:caps/>
        </w:rPr>
      </w:pPr>
      <w:bookmarkStart w:id="8" w:name="_Ref492543830"/>
      <w:r w:rsidRPr="007E37F6">
        <w:rPr>
          <w:b/>
          <w:caps/>
        </w:rPr>
        <w:t xml:space="preserve">Notice of </w:t>
      </w:r>
      <w:r w:rsidR="002333DE" w:rsidRPr="007E37F6">
        <w:rPr>
          <w:b/>
          <w:caps/>
        </w:rPr>
        <w:t>Council</w:t>
      </w:r>
      <w:r w:rsidRPr="007E37F6">
        <w:rPr>
          <w:b/>
          <w:caps/>
        </w:rPr>
        <w:t xml:space="preserve"> Meetings</w:t>
      </w:r>
      <w:bookmarkEnd w:id="8"/>
    </w:p>
    <w:p w:rsidR="00AE0DFD" w:rsidRDefault="00AE0DFD" w:rsidP="00F121CE">
      <w:pPr>
        <w:pStyle w:val="Heading2"/>
        <w:keepNext/>
      </w:pPr>
      <w:r>
        <w:t xml:space="preserve">All persons entitled to attend </w:t>
      </w:r>
      <w:r w:rsidR="002333DE">
        <w:t>Council</w:t>
      </w:r>
      <w:r>
        <w:t xml:space="preserve"> meetings shall receive notice of meetings of the </w:t>
      </w:r>
      <w:r w:rsidR="002333DE">
        <w:t>Council</w:t>
      </w:r>
      <w:r>
        <w:t xml:space="preserve"> at least 48 hours before the time of the meeting. </w:t>
      </w:r>
    </w:p>
    <w:p w:rsidR="00AE0DFD" w:rsidRDefault="00105F40" w:rsidP="00AE0DFD">
      <w:pPr>
        <w:pStyle w:val="Heading2"/>
      </w:pPr>
      <w:r>
        <w:t>The notice must state the date, time and place of the meeting and must describe the general nature of the business to be conducted at the meeting.</w:t>
      </w:r>
    </w:p>
    <w:p w:rsidR="00105F40" w:rsidRDefault="00105F40" w:rsidP="00AE0DFD">
      <w:pPr>
        <w:pStyle w:val="Heading2"/>
      </w:pPr>
      <w:r>
        <w:t xml:space="preserve">Unless rule </w:t>
      </w:r>
      <w:r w:rsidR="00C7708D">
        <w:fldChar w:fldCharType="begin"/>
      </w:r>
      <w:r w:rsidR="00C7708D">
        <w:instrText xml:space="preserve"> REF _Ref487644736 \r \h </w:instrText>
      </w:r>
      <w:r w:rsidR="00C7708D">
        <w:fldChar w:fldCharType="separate"/>
      </w:r>
      <w:r w:rsidR="00A92E81">
        <w:t>12.4</w:t>
      </w:r>
      <w:r w:rsidR="00C7708D">
        <w:fldChar w:fldCharType="end"/>
      </w:r>
      <w:r w:rsidR="00C7708D">
        <w:t xml:space="preserve"> </w:t>
      </w:r>
      <w:r>
        <w:t>applies, the only business that may be conducted at the meeting is the business described in the notice.</w:t>
      </w:r>
    </w:p>
    <w:p w:rsidR="00105F40" w:rsidRDefault="00105F40" w:rsidP="00AE0DFD">
      <w:pPr>
        <w:pStyle w:val="Heading2"/>
      </w:pPr>
      <w:bookmarkStart w:id="9" w:name="_Ref487644736"/>
      <w:r>
        <w:t xml:space="preserve">Urgent business that has not been described in the notice may be conducted at the meeting if the </w:t>
      </w:r>
      <w:r w:rsidR="002333DE">
        <w:t>Council</w:t>
      </w:r>
      <w:r w:rsidR="00057C3D">
        <w:t xml:space="preserve"> </w:t>
      </w:r>
      <w:r>
        <w:t>members at the meeting unanimously agree to treat that business as urgent.</w:t>
      </w:r>
      <w:bookmarkEnd w:id="9"/>
    </w:p>
    <w:p w:rsidR="005F5DE1" w:rsidRPr="007E37F6" w:rsidRDefault="005F5DE1" w:rsidP="007E37F6">
      <w:pPr>
        <w:pStyle w:val="Heading1"/>
        <w:rPr>
          <w:b/>
          <w:caps/>
        </w:rPr>
      </w:pPr>
      <w:bookmarkStart w:id="10" w:name="_Toc478460336"/>
      <w:r w:rsidRPr="007E37F6">
        <w:rPr>
          <w:b/>
          <w:caps/>
        </w:rPr>
        <w:t xml:space="preserve">Use of technology to be present at </w:t>
      </w:r>
      <w:bookmarkEnd w:id="10"/>
      <w:r w:rsidRPr="007E37F6">
        <w:rPr>
          <w:b/>
          <w:caps/>
        </w:rPr>
        <w:t>Counc</w:t>
      </w:r>
      <w:r w:rsidR="00A4563D" w:rsidRPr="007E37F6">
        <w:rPr>
          <w:b/>
          <w:caps/>
        </w:rPr>
        <w:t>il m</w:t>
      </w:r>
      <w:r w:rsidRPr="007E37F6">
        <w:rPr>
          <w:b/>
          <w:caps/>
        </w:rPr>
        <w:t>eetings</w:t>
      </w:r>
    </w:p>
    <w:p w:rsidR="005F5DE1" w:rsidRPr="005F5DE1" w:rsidRDefault="005F5DE1" w:rsidP="009627B0">
      <w:pPr>
        <w:pStyle w:val="Heading2"/>
        <w:keepNext/>
      </w:pPr>
      <w:bookmarkStart w:id="11" w:name="_Ref487644755"/>
      <w:r w:rsidRPr="005F5DE1">
        <w:t xml:space="preserve">The presence of a </w:t>
      </w:r>
      <w:r w:rsidR="00A4563D">
        <w:t>member of the Council at a Council</w:t>
      </w:r>
      <w:r w:rsidRPr="005F5DE1">
        <w:t xml:space="preserve"> meeting need not be by attendance in person but may be by that </w:t>
      </w:r>
      <w:r w:rsidR="00A4563D">
        <w:t>Council member</w:t>
      </w:r>
      <w:r w:rsidRPr="005F5DE1">
        <w:t xml:space="preserve"> being simultaneously in contact with each other </w:t>
      </w:r>
      <w:r w:rsidR="00A4563D">
        <w:t>Council member</w:t>
      </w:r>
      <w:r w:rsidRPr="005F5DE1">
        <w:t xml:space="preserve"> at the </w:t>
      </w:r>
      <w:r w:rsidR="00A4563D">
        <w:t>Council meetin</w:t>
      </w:r>
      <w:r w:rsidRPr="005F5DE1">
        <w:t xml:space="preserve">g by telephone, videoconference or other means of instantaneous communication approved for use by the </w:t>
      </w:r>
      <w:r w:rsidR="00A4563D">
        <w:t>President</w:t>
      </w:r>
      <w:r w:rsidRPr="005F5DE1">
        <w:t xml:space="preserve"> in their absolute discretion.</w:t>
      </w:r>
      <w:bookmarkEnd w:id="11"/>
    </w:p>
    <w:p w:rsidR="005F5DE1" w:rsidRDefault="005F5DE1" w:rsidP="005F5DE1">
      <w:pPr>
        <w:pStyle w:val="Heading2"/>
      </w:pPr>
      <w:r w:rsidRPr="005F5DE1">
        <w:t xml:space="preserve">A </w:t>
      </w:r>
      <w:r w:rsidR="00A4563D">
        <w:t>Council member</w:t>
      </w:r>
      <w:r w:rsidRPr="005F5DE1">
        <w:t xml:space="preserve"> who participates in a </w:t>
      </w:r>
      <w:r w:rsidR="00A4563D">
        <w:t>Council</w:t>
      </w:r>
      <w:r w:rsidRPr="005F5DE1">
        <w:t xml:space="preserve"> meet</w:t>
      </w:r>
      <w:r w:rsidR="00C7708D">
        <w:t xml:space="preserve">ing as allowed under </w:t>
      </w:r>
      <w:r w:rsidR="00A4563D">
        <w:t xml:space="preserve">rule </w:t>
      </w:r>
      <w:r w:rsidR="00C7708D">
        <w:fldChar w:fldCharType="begin"/>
      </w:r>
      <w:r w:rsidR="00C7708D">
        <w:instrText xml:space="preserve"> REF _Ref487644755 \r \h </w:instrText>
      </w:r>
      <w:r w:rsidR="00C7708D">
        <w:fldChar w:fldCharType="separate"/>
      </w:r>
      <w:r w:rsidR="00A92E81">
        <w:t>13.1</w:t>
      </w:r>
      <w:r w:rsidR="00C7708D">
        <w:fldChar w:fldCharType="end"/>
      </w:r>
      <w:r w:rsidR="00C7708D">
        <w:t xml:space="preserve"> </w:t>
      </w:r>
      <w:r w:rsidRPr="005F5DE1">
        <w:t xml:space="preserve">is taken to be present at the </w:t>
      </w:r>
      <w:r w:rsidR="00A4563D">
        <w:t>Council</w:t>
      </w:r>
      <w:r w:rsidRPr="005F5DE1">
        <w:t xml:space="preserve"> meeting and, if the </w:t>
      </w:r>
      <w:r w:rsidR="00A4563D">
        <w:t>Council member</w:t>
      </w:r>
      <w:r w:rsidRPr="005F5DE1">
        <w:t xml:space="preserve"> votes at the </w:t>
      </w:r>
      <w:r w:rsidR="00A4563D">
        <w:t>Council</w:t>
      </w:r>
      <w:r w:rsidRPr="005F5DE1">
        <w:t xml:space="preserve"> meeting, </w:t>
      </w:r>
      <w:r w:rsidR="00A4563D">
        <w:t>the Council member</w:t>
      </w:r>
      <w:r w:rsidRPr="005F5DE1">
        <w:t xml:space="preserve"> is taken to have voted in person. </w:t>
      </w:r>
    </w:p>
    <w:p w:rsidR="00836676" w:rsidRPr="007E37F6" w:rsidRDefault="00836676" w:rsidP="007E37F6">
      <w:pPr>
        <w:pStyle w:val="Heading1"/>
        <w:rPr>
          <w:b/>
          <w:caps/>
        </w:rPr>
      </w:pPr>
      <w:r w:rsidRPr="007E37F6">
        <w:rPr>
          <w:b/>
          <w:caps/>
        </w:rPr>
        <w:t xml:space="preserve">Committees of the </w:t>
      </w:r>
      <w:r w:rsidR="002333DE" w:rsidRPr="007E37F6">
        <w:rPr>
          <w:b/>
          <w:caps/>
        </w:rPr>
        <w:t>Society</w:t>
      </w:r>
    </w:p>
    <w:p w:rsidR="00836676" w:rsidRDefault="00836676" w:rsidP="003E0B1C">
      <w:pPr>
        <w:pStyle w:val="Heading2"/>
        <w:keepNext/>
      </w:pPr>
      <w:r>
        <w:t xml:space="preserve">The Executive Committee </w:t>
      </w:r>
      <w:r w:rsidR="00057C3D">
        <w:t>shall</w:t>
      </w:r>
      <w:r w:rsidR="002333DE">
        <w:t xml:space="preserve"> manage the affairs of the Society between meetings of the Council, subject to directions for the Council.</w:t>
      </w:r>
    </w:p>
    <w:p w:rsidR="00836676" w:rsidRDefault="00836676" w:rsidP="00836676">
      <w:pPr>
        <w:pStyle w:val="Heading2"/>
      </w:pPr>
      <w:r>
        <w:t xml:space="preserve">The Executive Committee of the </w:t>
      </w:r>
      <w:r w:rsidR="002333DE">
        <w:t>Society</w:t>
      </w:r>
      <w:r>
        <w:t xml:space="preserve"> shall comprise the President, the vice-Presidents, the </w:t>
      </w:r>
      <w:r w:rsidR="002333DE">
        <w:t>Secretary</w:t>
      </w:r>
      <w:r>
        <w:t xml:space="preserve">, the </w:t>
      </w:r>
      <w:r w:rsidR="002333DE">
        <w:t>Treasurer</w:t>
      </w:r>
      <w:r>
        <w:t xml:space="preserve"> and the chairpersons of the Finance Committee, the Communications Committee, the Historical and Museum Committee and the Functions Committee.</w:t>
      </w:r>
    </w:p>
    <w:p w:rsidR="00836676" w:rsidRDefault="00836676" w:rsidP="00836676">
      <w:pPr>
        <w:pStyle w:val="Heading2"/>
      </w:pPr>
      <w:bookmarkStart w:id="12" w:name="_Ref487644464"/>
      <w:r>
        <w:t xml:space="preserve">The Standing Committees of the </w:t>
      </w:r>
      <w:r w:rsidR="002333DE">
        <w:t>Society</w:t>
      </w:r>
      <w:r>
        <w:t xml:space="preserve"> a</w:t>
      </w:r>
      <w:r w:rsidR="008F7873">
        <w:t>nd</w:t>
      </w:r>
      <w:r w:rsidR="00057C3D">
        <w:t xml:space="preserve"> their respective functions</w:t>
      </w:r>
      <w:r w:rsidR="008F7873">
        <w:t xml:space="preserve"> on behalf of and subject </w:t>
      </w:r>
      <w:r w:rsidR="00057C3D">
        <w:t xml:space="preserve">to </w:t>
      </w:r>
      <w:r w:rsidR="008F7873">
        <w:t>th</w:t>
      </w:r>
      <w:r>
        <w:t xml:space="preserve">e directions of the </w:t>
      </w:r>
      <w:r w:rsidR="002333DE">
        <w:t>Council</w:t>
      </w:r>
      <w:r w:rsidR="00057C3D">
        <w:t xml:space="preserve"> shall be:</w:t>
      </w:r>
      <w:bookmarkEnd w:id="12"/>
    </w:p>
    <w:p w:rsidR="00836676" w:rsidRDefault="00836676" w:rsidP="00836676">
      <w:pPr>
        <w:pStyle w:val="Heading3"/>
      </w:pPr>
      <w:r>
        <w:t>the Finance Committee</w:t>
      </w:r>
      <w:r w:rsidR="00057C3D">
        <w:t>,</w:t>
      </w:r>
      <w:r>
        <w:t xml:space="preserve"> which will be responsible for approval of expenditure for fundraising, sponsorship and advertisi</w:t>
      </w:r>
      <w:r w:rsidR="002333DE">
        <w:t xml:space="preserve">ng including in relation to the </w:t>
      </w:r>
      <w:r>
        <w:t xml:space="preserve">newsletter, and investments of </w:t>
      </w:r>
      <w:r w:rsidR="002333DE">
        <w:t>Society</w:t>
      </w:r>
      <w:r>
        <w:t xml:space="preserve"> funds which may be in association with the Foundation</w:t>
      </w:r>
      <w:r w:rsidR="005F5DE1">
        <w:t>s</w:t>
      </w:r>
      <w:r>
        <w:t xml:space="preserve"> for specified purposes; </w:t>
      </w:r>
    </w:p>
    <w:p w:rsidR="00836676" w:rsidRDefault="00836676" w:rsidP="00836676">
      <w:pPr>
        <w:pStyle w:val="Heading3"/>
      </w:pPr>
      <w:proofErr w:type="gramStart"/>
      <w:r>
        <w:t>the</w:t>
      </w:r>
      <w:proofErr w:type="gramEnd"/>
      <w:r>
        <w:t xml:space="preserve"> Functions </w:t>
      </w:r>
      <w:r w:rsidR="00697DFD">
        <w:t>Committee</w:t>
      </w:r>
      <w:r w:rsidR="00057C3D">
        <w:t>,</w:t>
      </w:r>
      <w:r w:rsidR="00697DFD">
        <w:t xml:space="preserve"> which will be responsible for conduct of </w:t>
      </w:r>
      <w:r w:rsidR="002333DE">
        <w:t>Society</w:t>
      </w:r>
      <w:r w:rsidR="00697DFD">
        <w:t xml:space="preserve"> functions and coordination of reunions;</w:t>
      </w:r>
    </w:p>
    <w:p w:rsidR="00697DFD" w:rsidRDefault="00697DFD" w:rsidP="00836676">
      <w:pPr>
        <w:pStyle w:val="Heading3"/>
      </w:pPr>
      <w:r>
        <w:lastRenderedPageBreak/>
        <w:t>the Historical and Museum Committee</w:t>
      </w:r>
      <w:r w:rsidR="00057C3D">
        <w:t>,</w:t>
      </w:r>
      <w:r>
        <w:t xml:space="preserve"> which will be responsible for operations of the History Centre and Archives, maintenance and publication of records of the School, the staff and the students, and the preparation of displays;</w:t>
      </w:r>
      <w:r w:rsidR="002333DE">
        <w:t xml:space="preserve"> and</w:t>
      </w:r>
    </w:p>
    <w:p w:rsidR="00697DFD" w:rsidRDefault="00697DFD" w:rsidP="00836676">
      <w:pPr>
        <w:pStyle w:val="Heading3"/>
      </w:pPr>
      <w:r>
        <w:t>the Communications Committee</w:t>
      </w:r>
      <w:r w:rsidR="00057C3D">
        <w:t>,</w:t>
      </w:r>
      <w:r>
        <w:t xml:space="preserve"> which will be responsible for Membership (recruiting of </w:t>
      </w:r>
      <w:r w:rsidR="00312152">
        <w:t>Members</w:t>
      </w:r>
      <w:r>
        <w:t xml:space="preserve"> and maintenance in an up-to-date condition of a register of </w:t>
      </w:r>
      <w:r w:rsidR="00312152">
        <w:t>Members</w:t>
      </w:r>
      <w:r>
        <w:t xml:space="preserve"> and their postal or residential addresses and other membership records) and Publications (the editing and publishing of the </w:t>
      </w:r>
      <w:r w:rsidR="002333DE">
        <w:t>Society</w:t>
      </w:r>
      <w:r>
        <w:t xml:space="preserve">’s e-newsletters and magazine and other publications as authorised by the </w:t>
      </w:r>
      <w:r w:rsidR="002333DE">
        <w:t>Council</w:t>
      </w:r>
      <w:r>
        <w:t>).</w:t>
      </w:r>
    </w:p>
    <w:p w:rsidR="00697DFD" w:rsidRDefault="00697DFD" w:rsidP="00697DFD">
      <w:pPr>
        <w:pStyle w:val="Heading2"/>
      </w:pPr>
      <w:r>
        <w:t xml:space="preserve">Each Standing Committee shall, subject to any directions of the </w:t>
      </w:r>
      <w:r w:rsidR="002333DE">
        <w:t>Council</w:t>
      </w:r>
      <w:r>
        <w:t xml:space="preserve">, propose its membership and its chairperson and other office holders to the </w:t>
      </w:r>
      <w:r w:rsidR="002333DE">
        <w:t>Council</w:t>
      </w:r>
      <w:r>
        <w:t xml:space="preserve"> for approval by </w:t>
      </w:r>
      <w:r w:rsidR="003D0792">
        <w:t xml:space="preserve">the Council no later than the Council’s first </w:t>
      </w:r>
      <w:r>
        <w:t xml:space="preserve">meeting after the annual general meeting of the </w:t>
      </w:r>
      <w:r w:rsidR="002333DE">
        <w:t>Society</w:t>
      </w:r>
      <w:r>
        <w:t>.</w:t>
      </w:r>
    </w:p>
    <w:p w:rsidR="00697DFD" w:rsidRDefault="00697DFD" w:rsidP="00697DFD">
      <w:pPr>
        <w:pStyle w:val="Heading2"/>
      </w:pPr>
      <w:r>
        <w:t xml:space="preserve">The </w:t>
      </w:r>
      <w:r w:rsidR="002333DE">
        <w:t>Council</w:t>
      </w:r>
      <w:r>
        <w:t xml:space="preserve"> may constitute, reconstitute and dissolve ad hoc committees of the </w:t>
      </w:r>
      <w:r w:rsidR="002333DE">
        <w:t>Society</w:t>
      </w:r>
      <w:r>
        <w:t xml:space="preserve"> having such terms of reference and membership as the </w:t>
      </w:r>
      <w:r w:rsidR="002333DE">
        <w:t>Council</w:t>
      </w:r>
      <w:r>
        <w:t xml:space="preserve"> may determine.</w:t>
      </w:r>
    </w:p>
    <w:p w:rsidR="000B7CB5" w:rsidRDefault="00697DFD" w:rsidP="00697DFD">
      <w:pPr>
        <w:pStyle w:val="Heading2"/>
      </w:pPr>
      <w:r>
        <w:t xml:space="preserve">Each committee of the </w:t>
      </w:r>
      <w:r w:rsidR="002333DE">
        <w:t>Society</w:t>
      </w:r>
      <w:r>
        <w:t xml:space="preserve"> shall</w:t>
      </w:r>
      <w:r w:rsidR="000B7CB5">
        <w:t>:</w:t>
      </w:r>
      <w:r>
        <w:t xml:space="preserve"> </w:t>
      </w:r>
    </w:p>
    <w:p w:rsidR="000B7CB5" w:rsidRDefault="00697DFD" w:rsidP="000B7CB5">
      <w:pPr>
        <w:pStyle w:val="Heading3"/>
      </w:pPr>
      <w:proofErr w:type="gramStart"/>
      <w:r>
        <w:t>be</w:t>
      </w:r>
      <w:proofErr w:type="gramEnd"/>
      <w:r>
        <w:t xml:space="preserve"> responsible to</w:t>
      </w:r>
      <w:r w:rsidR="000B7CB5">
        <w:t xml:space="preserve"> and report to the </w:t>
      </w:r>
      <w:r w:rsidR="002333DE">
        <w:t>Council</w:t>
      </w:r>
      <w:r w:rsidR="000B7CB5">
        <w:t xml:space="preserve">; </w:t>
      </w:r>
    </w:p>
    <w:p w:rsidR="000B7CB5" w:rsidRDefault="00697DFD" w:rsidP="000B7CB5">
      <w:pPr>
        <w:pStyle w:val="Heading3"/>
      </w:pPr>
      <w:proofErr w:type="gramStart"/>
      <w:r>
        <w:t>prepare</w:t>
      </w:r>
      <w:proofErr w:type="gramEnd"/>
      <w:r>
        <w:t xml:space="preserve"> an annual report for inclusi</w:t>
      </w:r>
      <w:r w:rsidR="000B7CB5">
        <w:t xml:space="preserve">on in the annual report of the </w:t>
      </w:r>
      <w:r w:rsidR="002333DE">
        <w:t>Council</w:t>
      </w:r>
      <w:r w:rsidR="000B7CB5">
        <w:t>; and</w:t>
      </w:r>
    </w:p>
    <w:p w:rsidR="00697DFD" w:rsidRDefault="00697DFD" w:rsidP="000B7CB5">
      <w:pPr>
        <w:pStyle w:val="Heading3"/>
      </w:pPr>
      <w:proofErr w:type="gramStart"/>
      <w:r>
        <w:t>ensure</w:t>
      </w:r>
      <w:proofErr w:type="gramEnd"/>
      <w:r>
        <w:t xml:space="preserve"> that accurate minutes of its meetings are prepared and provided to the </w:t>
      </w:r>
      <w:r w:rsidR="002333DE">
        <w:t>Council</w:t>
      </w:r>
      <w:r>
        <w:t>.</w:t>
      </w:r>
    </w:p>
    <w:p w:rsidR="00DC2F68" w:rsidRPr="007E37F6" w:rsidRDefault="00DC2F68" w:rsidP="00DC2F68">
      <w:pPr>
        <w:pStyle w:val="Heading1"/>
        <w:rPr>
          <w:b/>
          <w:caps/>
        </w:rPr>
      </w:pPr>
      <w:bookmarkStart w:id="13" w:name="_Ref487644423"/>
      <w:r w:rsidRPr="007E37F6">
        <w:rPr>
          <w:b/>
          <w:caps/>
        </w:rPr>
        <w:t xml:space="preserve">Meetings of the committees of the </w:t>
      </w:r>
      <w:r w:rsidR="002333DE" w:rsidRPr="007E37F6">
        <w:rPr>
          <w:b/>
          <w:caps/>
        </w:rPr>
        <w:t>Society</w:t>
      </w:r>
      <w:bookmarkEnd w:id="13"/>
    </w:p>
    <w:p w:rsidR="00697DFD" w:rsidRDefault="00697DFD" w:rsidP="00697DFD">
      <w:pPr>
        <w:pStyle w:val="Heading2"/>
      </w:pPr>
      <w:r>
        <w:t xml:space="preserve">Subject to any directions of the </w:t>
      </w:r>
      <w:r w:rsidR="002333DE">
        <w:t>Council</w:t>
      </w:r>
      <w:r>
        <w:t xml:space="preserve">, each committee of the </w:t>
      </w:r>
      <w:r w:rsidR="002333DE">
        <w:t>Society</w:t>
      </w:r>
      <w:r>
        <w:t xml:space="preserve"> shall regulate its meetings and proceedings as it sees fit</w:t>
      </w:r>
      <w:r w:rsidR="00DC2F68">
        <w:t>.</w:t>
      </w:r>
    </w:p>
    <w:p w:rsidR="00DC2F68" w:rsidRDefault="00DC2F68" w:rsidP="00697DFD">
      <w:pPr>
        <w:pStyle w:val="Heading2"/>
      </w:pPr>
      <w:r>
        <w:t>All members of each committee must receive 48 hours’ notice before the time of the meeting.</w:t>
      </w:r>
    </w:p>
    <w:p w:rsidR="00DC2F68" w:rsidRDefault="00DC2F68" w:rsidP="00697DFD">
      <w:pPr>
        <w:pStyle w:val="Heading2"/>
      </w:pPr>
      <w:r>
        <w:t>A quorum of a meeting will be three members.</w:t>
      </w:r>
    </w:p>
    <w:p w:rsidR="00DC2F68" w:rsidRDefault="00DC2F68" w:rsidP="00697DFD">
      <w:pPr>
        <w:pStyle w:val="Heading2"/>
      </w:pPr>
      <w:r>
        <w:t>Questions arising at a meeting of the committee shall be decided by a majority of votes.</w:t>
      </w:r>
    </w:p>
    <w:p w:rsidR="002758BD" w:rsidRPr="0008787B" w:rsidRDefault="00DC2F68" w:rsidP="0008787B">
      <w:pPr>
        <w:pStyle w:val="Heading2"/>
      </w:pPr>
      <w:r>
        <w:t>The Chairperson at the meeting shall have a casting vote</w:t>
      </w:r>
      <w:r w:rsidR="00154DB7" w:rsidRPr="0008787B">
        <w:rPr>
          <w:b/>
          <w:color w:val="00B0F0"/>
        </w:rPr>
        <w:t xml:space="preserve"> </w:t>
      </w:r>
    </w:p>
    <w:p w:rsidR="00DC2F68" w:rsidRPr="007E37F6" w:rsidRDefault="00DC2F68" w:rsidP="00836676">
      <w:pPr>
        <w:pStyle w:val="Heading1"/>
        <w:rPr>
          <w:b/>
          <w:caps/>
        </w:rPr>
      </w:pPr>
      <w:r w:rsidRPr="007E37F6">
        <w:rPr>
          <w:b/>
          <w:caps/>
        </w:rPr>
        <w:t>Annual General Meeting</w:t>
      </w:r>
    </w:p>
    <w:p w:rsidR="00891029" w:rsidRDefault="00DC2F68" w:rsidP="00DC2F68">
      <w:pPr>
        <w:pStyle w:val="Heading2"/>
      </w:pPr>
      <w:r>
        <w:t xml:space="preserve">The annual general meeting of the </w:t>
      </w:r>
      <w:r w:rsidR="002333DE">
        <w:t>Society</w:t>
      </w:r>
      <w:r>
        <w:t xml:space="preserve"> shall be held during the first </w:t>
      </w:r>
      <w:r w:rsidR="007909A2">
        <w:t xml:space="preserve">six </w:t>
      </w:r>
      <w:r>
        <w:t>months of the financial year</w:t>
      </w:r>
      <w:r w:rsidR="007909A2">
        <w:t xml:space="preserve"> of the Society.</w:t>
      </w:r>
    </w:p>
    <w:p w:rsidR="00DC2F68" w:rsidRDefault="00891029" w:rsidP="00DC2F68">
      <w:pPr>
        <w:pStyle w:val="Heading2"/>
      </w:pPr>
      <w:r>
        <w:t xml:space="preserve">The </w:t>
      </w:r>
      <w:r w:rsidR="002333DE">
        <w:t>Council</w:t>
      </w:r>
      <w:r>
        <w:t xml:space="preserve"> </w:t>
      </w:r>
      <w:r w:rsidR="007909A2">
        <w:t>shall</w:t>
      </w:r>
      <w:r>
        <w:t xml:space="preserve"> determine the date, time and place of the annual general meeting.</w:t>
      </w:r>
    </w:p>
    <w:p w:rsidR="00891029" w:rsidRDefault="00836676" w:rsidP="00DC2F68">
      <w:pPr>
        <w:pStyle w:val="Heading2"/>
      </w:pPr>
      <w:r>
        <w:t>The business of the ann</w:t>
      </w:r>
      <w:r w:rsidR="00891029">
        <w:t>ual general meeting shall be:</w:t>
      </w:r>
      <w:r>
        <w:t xml:space="preserve"> </w:t>
      </w:r>
    </w:p>
    <w:p w:rsidR="00891029" w:rsidRDefault="00891029" w:rsidP="00891029">
      <w:pPr>
        <w:pStyle w:val="Heading3"/>
      </w:pPr>
      <w:proofErr w:type="gramStart"/>
      <w:r>
        <w:t>the</w:t>
      </w:r>
      <w:proofErr w:type="gramEnd"/>
      <w:r>
        <w:t xml:space="preserve"> </w:t>
      </w:r>
      <w:r w:rsidR="00836676">
        <w:t>consideration and adoption of the a</w:t>
      </w:r>
      <w:r>
        <w:t xml:space="preserve">nnual report of the </w:t>
      </w:r>
      <w:r w:rsidR="002333DE">
        <w:t>Council</w:t>
      </w:r>
      <w:r>
        <w:t>;</w:t>
      </w:r>
    </w:p>
    <w:p w:rsidR="00891029" w:rsidRDefault="00836676" w:rsidP="00891029">
      <w:pPr>
        <w:pStyle w:val="Heading3"/>
      </w:pPr>
      <w:proofErr w:type="gramStart"/>
      <w:r>
        <w:t>the</w:t>
      </w:r>
      <w:proofErr w:type="gramEnd"/>
      <w:r>
        <w:t xml:space="preserve"> balance sheet and statement of income and expenditure for the previous year</w:t>
      </w:r>
      <w:r w:rsidR="00891029">
        <w:t>;</w:t>
      </w:r>
    </w:p>
    <w:p w:rsidR="00891029" w:rsidRDefault="00836676" w:rsidP="00891029">
      <w:pPr>
        <w:pStyle w:val="Heading3"/>
      </w:pPr>
      <w:proofErr w:type="gramStart"/>
      <w:r>
        <w:t>the</w:t>
      </w:r>
      <w:proofErr w:type="gramEnd"/>
      <w:r>
        <w:t xml:space="preserve"> election of members of the </w:t>
      </w:r>
      <w:r w:rsidR="002333DE">
        <w:t>Council</w:t>
      </w:r>
      <w:r w:rsidR="00891029">
        <w:t xml:space="preserve">; </w:t>
      </w:r>
      <w:r>
        <w:t xml:space="preserve">and </w:t>
      </w:r>
    </w:p>
    <w:p w:rsidR="00836676" w:rsidRDefault="00836676" w:rsidP="00891029">
      <w:pPr>
        <w:pStyle w:val="Heading3"/>
      </w:pPr>
      <w:proofErr w:type="gramStart"/>
      <w:r>
        <w:t>such</w:t>
      </w:r>
      <w:proofErr w:type="gramEnd"/>
      <w:r>
        <w:t xml:space="preserve"> other matters as are duly brought before the meeting by the </w:t>
      </w:r>
      <w:r w:rsidR="002333DE">
        <w:t>Council</w:t>
      </w:r>
      <w:r>
        <w:t xml:space="preserve"> or any member.</w:t>
      </w:r>
    </w:p>
    <w:p w:rsidR="00A4563D" w:rsidRDefault="00A4563D" w:rsidP="00A4563D">
      <w:pPr>
        <w:pStyle w:val="Heading2"/>
      </w:pPr>
      <w:r>
        <w:lastRenderedPageBreak/>
        <w:t xml:space="preserve">The President may at their absolute discretion permit any individuals who are not </w:t>
      </w:r>
      <w:proofErr w:type="gramStart"/>
      <w:r w:rsidR="00312152">
        <w:t>Members</w:t>
      </w:r>
      <w:r w:rsidR="00312152" w:rsidDel="00312152">
        <w:t xml:space="preserve"> </w:t>
      </w:r>
      <w:r>
        <w:t xml:space="preserve"> to</w:t>
      </w:r>
      <w:proofErr w:type="gramEnd"/>
      <w:r>
        <w:t xml:space="preserve"> attend an annual general meeting for the purposes of observing the meeting or presenting information at that meeting.</w:t>
      </w:r>
    </w:p>
    <w:p w:rsidR="00DC2F68" w:rsidRPr="007E37F6" w:rsidRDefault="00891029" w:rsidP="00891029">
      <w:pPr>
        <w:pStyle w:val="Heading1"/>
        <w:rPr>
          <w:b/>
          <w:caps/>
        </w:rPr>
      </w:pPr>
      <w:r w:rsidRPr="007E37F6">
        <w:rPr>
          <w:b/>
          <w:caps/>
        </w:rPr>
        <w:t>Special general meetings</w:t>
      </w:r>
    </w:p>
    <w:p w:rsidR="00DC2F68" w:rsidRDefault="00DC2F68" w:rsidP="00DC2F68">
      <w:pPr>
        <w:pStyle w:val="Heading2"/>
      </w:pPr>
      <w:r>
        <w:t>T</w:t>
      </w:r>
      <w:r w:rsidR="00891029">
        <w:t xml:space="preserve">he </w:t>
      </w:r>
      <w:r w:rsidR="002333DE">
        <w:t>Council</w:t>
      </w:r>
      <w:r w:rsidR="00891029">
        <w:t xml:space="preserve"> may convene a special general meeting at any time.</w:t>
      </w:r>
    </w:p>
    <w:p w:rsidR="00891029" w:rsidRPr="00B078C0" w:rsidRDefault="00891029" w:rsidP="00DC2F68">
      <w:pPr>
        <w:pStyle w:val="Heading2"/>
      </w:pPr>
      <w:r w:rsidRPr="00B078C0">
        <w:t xml:space="preserve">The </w:t>
      </w:r>
      <w:r w:rsidR="002333DE" w:rsidRPr="00B078C0">
        <w:t>Council</w:t>
      </w:r>
      <w:r w:rsidRPr="00B078C0">
        <w:t xml:space="preserve"> must convene a spec</w:t>
      </w:r>
      <w:r w:rsidR="00560E6E">
        <w:t xml:space="preserve">ial general meeting if at </w:t>
      </w:r>
      <w:r w:rsidR="00560E6E" w:rsidRPr="00220B01">
        <w:t xml:space="preserve">least </w:t>
      </w:r>
      <w:r w:rsidR="00220B01" w:rsidRPr="00220B01">
        <w:t>0.5</w:t>
      </w:r>
      <w:r w:rsidR="002749E3" w:rsidRPr="00220B01">
        <w:t xml:space="preserve">% </w:t>
      </w:r>
      <w:r w:rsidR="002749E3" w:rsidRPr="004E499A">
        <w:t>of</w:t>
      </w:r>
      <w:r w:rsidR="00B078C0" w:rsidRPr="00B078C0">
        <w:t xml:space="preserve"> </w:t>
      </w:r>
      <w:r w:rsidR="00312152">
        <w:t>Members</w:t>
      </w:r>
      <w:r w:rsidRPr="00B078C0">
        <w:t xml:space="preserve"> require a special general meeting to be convened.</w:t>
      </w:r>
      <w:r w:rsidR="00BA396B" w:rsidRPr="00B078C0">
        <w:t xml:space="preserve"> </w:t>
      </w:r>
    </w:p>
    <w:p w:rsidR="00891029" w:rsidRDefault="00891029" w:rsidP="00DC2F68">
      <w:pPr>
        <w:pStyle w:val="Heading2"/>
      </w:pPr>
      <w:bookmarkStart w:id="14" w:name="_Ref487644795"/>
      <w:r>
        <w:t xml:space="preserve">The </w:t>
      </w:r>
      <w:r w:rsidR="00312152">
        <w:t>Members</w:t>
      </w:r>
      <w:r>
        <w:t xml:space="preserve"> requiring a special general meeting to be convened must:</w:t>
      </w:r>
      <w:bookmarkEnd w:id="14"/>
    </w:p>
    <w:p w:rsidR="00891029" w:rsidRDefault="00891029" w:rsidP="00891029">
      <w:pPr>
        <w:pStyle w:val="Heading3"/>
      </w:pPr>
      <w:proofErr w:type="gramStart"/>
      <w:r>
        <w:t>make</w:t>
      </w:r>
      <w:proofErr w:type="gramEnd"/>
      <w:r>
        <w:t xml:space="preserve"> the requirement by written notice to the </w:t>
      </w:r>
      <w:r w:rsidR="002333DE">
        <w:t>Council</w:t>
      </w:r>
      <w:r>
        <w:t>;</w:t>
      </w:r>
    </w:p>
    <w:p w:rsidR="00891029" w:rsidRDefault="00891029" w:rsidP="00891029">
      <w:pPr>
        <w:pStyle w:val="Heading3"/>
      </w:pPr>
      <w:proofErr w:type="gramStart"/>
      <w:r>
        <w:t>state</w:t>
      </w:r>
      <w:proofErr w:type="gramEnd"/>
      <w:r>
        <w:t xml:space="preserve"> in the notice the business to be considered at the meeting; and</w:t>
      </w:r>
    </w:p>
    <w:p w:rsidR="00891029" w:rsidRDefault="00891029" w:rsidP="00891029">
      <w:pPr>
        <w:pStyle w:val="Heading3"/>
      </w:pPr>
      <w:proofErr w:type="gramStart"/>
      <w:r>
        <w:t>each</w:t>
      </w:r>
      <w:proofErr w:type="gramEnd"/>
      <w:r>
        <w:t xml:space="preserve"> sign that notice.</w:t>
      </w:r>
    </w:p>
    <w:p w:rsidR="00BA396B" w:rsidRDefault="003D0792" w:rsidP="00BA396B">
      <w:pPr>
        <w:pStyle w:val="Heading2"/>
      </w:pPr>
      <w:r>
        <w:t>Notice of t</w:t>
      </w:r>
      <w:r w:rsidR="00891029">
        <w:t xml:space="preserve">he special general meeting must be </w:t>
      </w:r>
      <w:r>
        <w:t>sent</w:t>
      </w:r>
      <w:r w:rsidR="00891029">
        <w:t xml:space="preserve"> within </w:t>
      </w:r>
      <w:r w:rsidR="00304B71">
        <w:t>28</w:t>
      </w:r>
      <w:r w:rsidR="00891029">
        <w:t xml:space="preserve"> days after notice is given under rule </w:t>
      </w:r>
      <w:r w:rsidR="00C7708D">
        <w:fldChar w:fldCharType="begin"/>
      </w:r>
      <w:r w:rsidR="00C7708D">
        <w:instrText xml:space="preserve"> REF _Ref487644795 \r \h </w:instrText>
      </w:r>
      <w:r w:rsidR="00C7708D">
        <w:fldChar w:fldCharType="separate"/>
      </w:r>
      <w:r w:rsidR="00A92E81">
        <w:t>17.3</w:t>
      </w:r>
      <w:r w:rsidR="00C7708D">
        <w:fldChar w:fldCharType="end"/>
      </w:r>
      <w:r w:rsidR="00891029">
        <w:t>.</w:t>
      </w:r>
      <w:r w:rsidR="00BA396B" w:rsidRPr="00BA396B">
        <w:t xml:space="preserve"> </w:t>
      </w:r>
    </w:p>
    <w:p w:rsidR="00BA396B" w:rsidRDefault="00BA396B" w:rsidP="00BA396B">
      <w:pPr>
        <w:pStyle w:val="Heading2"/>
      </w:pPr>
      <w:bookmarkStart w:id="15" w:name="_Ref487644808"/>
      <w:r>
        <w:t xml:space="preserve">If the Council does not </w:t>
      </w:r>
      <w:r w:rsidR="003D0792">
        <w:t>give the notice convening</w:t>
      </w:r>
      <w:r>
        <w:t xml:space="preserve"> a special general meeting within the 28 day period, the </w:t>
      </w:r>
      <w:proofErr w:type="gramStart"/>
      <w:r w:rsidR="00312152">
        <w:t xml:space="preserve">Members </w:t>
      </w:r>
      <w:r w:rsidR="00312152" w:rsidDel="00312152">
        <w:t xml:space="preserve"> </w:t>
      </w:r>
      <w:r>
        <w:t>making</w:t>
      </w:r>
      <w:proofErr w:type="gramEnd"/>
      <w:r>
        <w:t xml:space="preserve"> the requirement (or any of them) may convene a special general meeting.</w:t>
      </w:r>
      <w:bookmarkEnd w:id="15"/>
      <w:r>
        <w:t xml:space="preserve"> </w:t>
      </w:r>
    </w:p>
    <w:p w:rsidR="00BA396B" w:rsidRDefault="00BA396B" w:rsidP="00BA396B">
      <w:pPr>
        <w:pStyle w:val="Heading2"/>
      </w:pPr>
      <w:r>
        <w:t xml:space="preserve">A special general meeting convened under rule </w:t>
      </w:r>
      <w:r w:rsidR="00C7708D">
        <w:fldChar w:fldCharType="begin"/>
      </w:r>
      <w:r w:rsidR="00C7708D">
        <w:instrText xml:space="preserve"> REF _Ref487644808 \r \h </w:instrText>
      </w:r>
      <w:r w:rsidR="00C7708D">
        <w:fldChar w:fldCharType="separate"/>
      </w:r>
      <w:r w:rsidR="00A92E81">
        <w:t>17.5</w:t>
      </w:r>
      <w:r w:rsidR="00C7708D">
        <w:fldChar w:fldCharType="end"/>
      </w:r>
      <w:r w:rsidR="00B046D6">
        <w:t>:</w:t>
      </w:r>
    </w:p>
    <w:p w:rsidR="00BA396B" w:rsidRDefault="00B046D6" w:rsidP="00BA396B">
      <w:pPr>
        <w:pStyle w:val="Heading3"/>
      </w:pPr>
      <w:proofErr w:type="gramStart"/>
      <w:r>
        <w:t>m</w:t>
      </w:r>
      <w:r w:rsidR="00BA396B">
        <w:t>ust</w:t>
      </w:r>
      <w:proofErr w:type="gramEnd"/>
      <w:r w:rsidR="00BA396B">
        <w:t xml:space="preserve"> be held within 3 months after the date the original requirement was made; and </w:t>
      </w:r>
    </w:p>
    <w:p w:rsidR="00BA396B" w:rsidRDefault="00BA396B" w:rsidP="00BA396B">
      <w:pPr>
        <w:pStyle w:val="Heading3"/>
      </w:pPr>
      <w:proofErr w:type="gramStart"/>
      <w:r>
        <w:t>may</w:t>
      </w:r>
      <w:proofErr w:type="gramEnd"/>
      <w:r>
        <w:t xml:space="preserve"> only consider the business state in the notice by which the requirement was made. </w:t>
      </w:r>
    </w:p>
    <w:p w:rsidR="00891029" w:rsidRDefault="00BA396B" w:rsidP="00BA396B">
      <w:pPr>
        <w:pStyle w:val="Heading2"/>
      </w:pPr>
      <w:r>
        <w:t xml:space="preserve">The Society must reimburse any reasonable expenses incurred by the </w:t>
      </w:r>
      <w:proofErr w:type="gramStart"/>
      <w:r w:rsidR="00312152">
        <w:t>Members</w:t>
      </w:r>
      <w:r w:rsidR="00312152" w:rsidDel="00312152">
        <w:t xml:space="preserve"> </w:t>
      </w:r>
      <w:r>
        <w:t xml:space="preserve"> convening</w:t>
      </w:r>
      <w:proofErr w:type="gramEnd"/>
      <w:r>
        <w:t xml:space="preserve"> a special general meeting under rule </w:t>
      </w:r>
      <w:r w:rsidR="00C7708D">
        <w:fldChar w:fldCharType="begin"/>
      </w:r>
      <w:r w:rsidR="00C7708D">
        <w:instrText xml:space="preserve"> REF _Ref487644808 \r \h </w:instrText>
      </w:r>
      <w:r w:rsidR="00C7708D">
        <w:fldChar w:fldCharType="separate"/>
      </w:r>
      <w:r w:rsidR="00A92E81">
        <w:t>17.5</w:t>
      </w:r>
      <w:r w:rsidR="00C7708D">
        <w:fldChar w:fldCharType="end"/>
      </w:r>
      <w:r>
        <w:t>.</w:t>
      </w:r>
    </w:p>
    <w:p w:rsidR="00A4563D" w:rsidRDefault="00A4563D" w:rsidP="00A4563D">
      <w:pPr>
        <w:pStyle w:val="Heading2"/>
      </w:pPr>
      <w:r>
        <w:t xml:space="preserve">The President may at their absolute discretion permit any individuals who are not </w:t>
      </w:r>
      <w:r w:rsidR="00312152">
        <w:t>Members</w:t>
      </w:r>
      <w:r>
        <w:t xml:space="preserve"> to attend a special general meeting for the purposes of observing the meeting or presenting information at that meeting.</w:t>
      </w:r>
    </w:p>
    <w:p w:rsidR="00891029" w:rsidRPr="007E37F6" w:rsidRDefault="00891029" w:rsidP="00891029">
      <w:pPr>
        <w:pStyle w:val="Heading1"/>
        <w:rPr>
          <w:b/>
          <w:caps/>
        </w:rPr>
      </w:pPr>
      <w:bookmarkStart w:id="16" w:name="_Ref487644896"/>
      <w:r w:rsidRPr="007E37F6">
        <w:rPr>
          <w:b/>
          <w:caps/>
        </w:rPr>
        <w:t>Notice of general meetings</w:t>
      </w:r>
      <w:bookmarkEnd w:id="16"/>
      <w:r w:rsidRPr="007E37F6">
        <w:rPr>
          <w:b/>
          <w:caps/>
        </w:rPr>
        <w:t xml:space="preserve"> </w:t>
      </w:r>
    </w:p>
    <w:p w:rsidR="00836676" w:rsidRDefault="00CC0ECB" w:rsidP="002333DE">
      <w:pPr>
        <w:pStyle w:val="Heading2"/>
      </w:pPr>
      <w:r>
        <w:t xml:space="preserve">All </w:t>
      </w:r>
      <w:r w:rsidR="00312152">
        <w:t>Members</w:t>
      </w:r>
      <w:r w:rsidR="00312152" w:rsidDel="00312152">
        <w:t xml:space="preserve"> </w:t>
      </w:r>
      <w:r>
        <w:t>shall be given at least 14 days’ notice of any general meeting.</w:t>
      </w:r>
    </w:p>
    <w:p w:rsidR="00CC0ECB" w:rsidRDefault="00CC0ECB" w:rsidP="002333DE">
      <w:pPr>
        <w:pStyle w:val="Heading2"/>
      </w:pPr>
      <w:r>
        <w:t xml:space="preserve">Notice may be given by letter, email, a newsletter of the </w:t>
      </w:r>
      <w:r w:rsidR="002333DE">
        <w:t>Society</w:t>
      </w:r>
      <w:r>
        <w:t xml:space="preserve">, or by advertisement in “The West Australian” newspaper. </w:t>
      </w:r>
    </w:p>
    <w:p w:rsidR="00CC0ECB" w:rsidRDefault="00CC0ECB" w:rsidP="002333DE">
      <w:pPr>
        <w:pStyle w:val="Heading2"/>
      </w:pPr>
      <w:r>
        <w:t xml:space="preserve">Where </w:t>
      </w:r>
      <w:r w:rsidR="00CC65E4">
        <w:t xml:space="preserve">the business of a meeting requires </w:t>
      </w:r>
      <w:r>
        <w:t xml:space="preserve">a special resolution is required under the Act, notice must be given to </w:t>
      </w:r>
      <w:r w:rsidR="00312152">
        <w:t>Members</w:t>
      </w:r>
      <w:r>
        <w:t xml:space="preserve"> not less than 21 days before a general meeting. </w:t>
      </w:r>
    </w:p>
    <w:p w:rsidR="00105F40" w:rsidRPr="007E37F6" w:rsidRDefault="00105F40" w:rsidP="00105F40">
      <w:pPr>
        <w:pStyle w:val="Heading1"/>
        <w:rPr>
          <w:b/>
          <w:caps/>
        </w:rPr>
      </w:pPr>
      <w:r w:rsidRPr="007E37F6">
        <w:rPr>
          <w:b/>
          <w:caps/>
        </w:rPr>
        <w:t>Presiding member and q</w:t>
      </w:r>
      <w:r w:rsidR="003D0792">
        <w:rPr>
          <w:b/>
          <w:caps/>
        </w:rPr>
        <w:t>uorum for general meetings</w:t>
      </w:r>
    </w:p>
    <w:p w:rsidR="00105F40" w:rsidRDefault="00105F40" w:rsidP="00105F40">
      <w:pPr>
        <w:pStyle w:val="Heading2"/>
      </w:pPr>
      <w:r>
        <w:t xml:space="preserve">The quorum at a general meeting shall comprise </w:t>
      </w:r>
      <w:r w:rsidR="0085346C">
        <w:t xml:space="preserve">ten </w:t>
      </w:r>
      <w:r w:rsidR="00312152">
        <w:t>Members</w:t>
      </w:r>
      <w:r>
        <w:t xml:space="preserve"> present in person and entitled to vote.</w:t>
      </w:r>
    </w:p>
    <w:p w:rsidR="00105F40" w:rsidRDefault="00105F40" w:rsidP="00105F40">
      <w:pPr>
        <w:pStyle w:val="Heading2"/>
      </w:pPr>
      <w:r>
        <w:t>All Registered, Contributing, Honorary or Life Members may attend and</w:t>
      </w:r>
      <w:r w:rsidR="0008787B">
        <w:t xml:space="preserve"> are each entitled to one</w:t>
      </w:r>
      <w:r>
        <w:t xml:space="preserve"> vote at </w:t>
      </w:r>
      <w:r w:rsidR="0008787B">
        <w:t xml:space="preserve">general </w:t>
      </w:r>
      <w:r>
        <w:t>meetings.</w:t>
      </w:r>
    </w:p>
    <w:p w:rsidR="00105F40" w:rsidRDefault="00426EBE" w:rsidP="00105F40">
      <w:pPr>
        <w:pStyle w:val="Heading2"/>
      </w:pPr>
      <w:r>
        <w:lastRenderedPageBreak/>
        <w:t>Unless a special resolution is required under the Act or these rules, a</w:t>
      </w:r>
      <w:r w:rsidR="00105F40">
        <w:t xml:space="preserve">ll matters arising during the meeting shall be decided by a majority of votes of those </w:t>
      </w:r>
      <w:r w:rsidR="00312152">
        <w:t>Members</w:t>
      </w:r>
      <w:r w:rsidR="00105F40">
        <w:t xml:space="preserve"> present and voting.</w:t>
      </w:r>
    </w:p>
    <w:p w:rsidR="005B2F09" w:rsidRDefault="00F73233" w:rsidP="005B2F09">
      <w:pPr>
        <w:pStyle w:val="Heading2"/>
      </w:pPr>
      <w:r>
        <w:t>The Chair</w:t>
      </w:r>
      <w:r w:rsidR="002333DE">
        <w:t xml:space="preserve">person </w:t>
      </w:r>
      <w:r w:rsidR="00105F40">
        <w:t xml:space="preserve">of all general meetings shall be the President of the </w:t>
      </w:r>
      <w:r w:rsidR="002333DE">
        <w:t>Society</w:t>
      </w:r>
      <w:r w:rsidR="00105F40">
        <w:t xml:space="preserve"> from time to time or</w:t>
      </w:r>
      <w:r>
        <w:t xml:space="preserve"> his or her nominee.</w:t>
      </w:r>
    </w:p>
    <w:p w:rsidR="005B2F09" w:rsidRDefault="005B2F09" w:rsidP="005B2F09">
      <w:pPr>
        <w:pStyle w:val="Heading2"/>
      </w:pPr>
      <w:r>
        <w:t xml:space="preserve">If </w:t>
      </w:r>
      <w:r w:rsidRPr="005B2F09">
        <w:t>a quorum is not present within 30 minutes after the n</w:t>
      </w:r>
      <w:r>
        <w:t>otified commencement time of a General M</w:t>
      </w:r>
      <w:r w:rsidRPr="005B2F09">
        <w:t>eeting:</w:t>
      </w:r>
    </w:p>
    <w:p w:rsidR="005B2F09" w:rsidRDefault="005B2F09" w:rsidP="00956249">
      <w:pPr>
        <w:pStyle w:val="ListParagraph"/>
        <w:numPr>
          <w:ilvl w:val="0"/>
          <w:numId w:val="25"/>
        </w:numPr>
        <w:autoSpaceDE w:val="0"/>
        <w:autoSpaceDN w:val="0"/>
        <w:adjustRightInd w:val="0"/>
        <w:spacing w:after="240"/>
        <w:ind w:hanging="731"/>
      </w:pPr>
      <w:r>
        <w:t>in the case of a Special General Meeting – the meeting lapses; or</w:t>
      </w:r>
    </w:p>
    <w:p w:rsidR="005B2F09" w:rsidRDefault="005B2F09" w:rsidP="00956249">
      <w:pPr>
        <w:pStyle w:val="ListParagraph"/>
        <w:numPr>
          <w:ilvl w:val="0"/>
          <w:numId w:val="25"/>
        </w:numPr>
        <w:autoSpaceDE w:val="0"/>
        <w:autoSpaceDN w:val="0"/>
        <w:adjustRightInd w:val="0"/>
        <w:spacing w:after="240"/>
        <w:ind w:hanging="731"/>
      </w:pPr>
      <w:r>
        <w:t>in the case of the Annual General Meeting – the meeting is adjourned to:</w:t>
      </w:r>
    </w:p>
    <w:p w:rsidR="005B2F09" w:rsidRPr="000E25E8" w:rsidRDefault="005B2F09" w:rsidP="005B2F09">
      <w:pPr>
        <w:autoSpaceDE w:val="0"/>
        <w:autoSpaceDN w:val="0"/>
        <w:adjustRightInd w:val="0"/>
        <w:spacing w:after="240"/>
        <w:ind w:left="2127" w:hanging="687"/>
      </w:pPr>
      <w:r w:rsidRPr="002E4418">
        <w:t>(</w:t>
      </w:r>
      <w:proofErr w:type="spellStart"/>
      <w:r w:rsidRPr="002E4418">
        <w:t>i</w:t>
      </w:r>
      <w:proofErr w:type="spellEnd"/>
      <w:r>
        <w:t>)</w:t>
      </w:r>
      <w:r>
        <w:tab/>
      </w:r>
      <w:proofErr w:type="gramStart"/>
      <w:r w:rsidRPr="000E25E8">
        <w:t>the</w:t>
      </w:r>
      <w:proofErr w:type="gramEnd"/>
      <w:r w:rsidRPr="000E25E8">
        <w:t xml:space="preserve"> same time and day in the following week; and</w:t>
      </w:r>
    </w:p>
    <w:p w:rsidR="005B2F09" w:rsidRDefault="005B2F09" w:rsidP="005B2F09">
      <w:pPr>
        <w:ind w:left="2127" w:hanging="687"/>
      </w:pPr>
      <w:r>
        <w:t>(</w:t>
      </w:r>
      <w:r w:rsidRPr="000E25E8">
        <w:t>ii)</w:t>
      </w:r>
      <w:r w:rsidRPr="000E25E8">
        <w:tab/>
      </w:r>
      <w:proofErr w:type="gramStart"/>
      <w:r w:rsidRPr="000E25E8">
        <w:t>the</w:t>
      </w:r>
      <w:proofErr w:type="gramEnd"/>
      <w:r w:rsidRPr="000E25E8">
        <w:t xml:space="preserve"> same place, unless t</w:t>
      </w:r>
      <w:r>
        <w:t>he C</w:t>
      </w:r>
      <w:r w:rsidRPr="000E25E8">
        <w:t xml:space="preserve">hairperson </w:t>
      </w:r>
      <w:r>
        <w:t>specifies another place at the time of the adjournment or written notice of another place is given to the members before the day to which the meeting is adjourned.</w:t>
      </w:r>
    </w:p>
    <w:p w:rsidR="004E499A" w:rsidRDefault="004E499A" w:rsidP="005B2F09">
      <w:pPr>
        <w:ind w:left="2127" w:hanging="687"/>
      </w:pPr>
    </w:p>
    <w:p w:rsidR="005B2F09" w:rsidRPr="005B2F09" w:rsidRDefault="005B2F09" w:rsidP="005B2F09">
      <w:pPr>
        <w:pStyle w:val="Heading1"/>
        <w:rPr>
          <w:b/>
        </w:rPr>
      </w:pPr>
      <w:bookmarkStart w:id="17" w:name="_Ref492483671"/>
      <w:r>
        <w:rPr>
          <w:b/>
        </w:rPr>
        <w:t>ADJOURNMENT OF GENERAL MEETING</w:t>
      </w:r>
      <w:bookmarkEnd w:id="17"/>
    </w:p>
    <w:p w:rsidR="005B2F09" w:rsidRPr="005B2F09" w:rsidRDefault="005B2F09" w:rsidP="005B2F09">
      <w:pPr>
        <w:pStyle w:val="Heading2"/>
      </w:pPr>
      <w:r>
        <w:t>The</w:t>
      </w:r>
      <w:r w:rsidRPr="005B2F09">
        <w:t xml:space="preserve"> Chairperson of a General Meeting at which a quorum is present may, with the consent of a majority of the ordinary members present at the meeting, adjourn the meeting to another time at the same place or at another place.</w:t>
      </w:r>
    </w:p>
    <w:p w:rsidR="005B2F09" w:rsidRDefault="005B2F09" w:rsidP="005B2F09">
      <w:pPr>
        <w:pStyle w:val="Heading2"/>
      </w:pPr>
      <w:r>
        <w:t xml:space="preserve">Without limiting sub-rule </w:t>
      </w:r>
      <w:r>
        <w:fldChar w:fldCharType="begin"/>
      </w:r>
      <w:r>
        <w:instrText xml:space="preserve"> REF _Ref492483671 \r \h </w:instrText>
      </w:r>
      <w:r>
        <w:fldChar w:fldCharType="separate"/>
      </w:r>
      <w:r w:rsidR="00A92E81">
        <w:t>20</w:t>
      </w:r>
      <w:r>
        <w:fldChar w:fldCharType="end"/>
      </w:r>
      <w:r w:rsidR="004E499A">
        <w:t>.1</w:t>
      </w:r>
      <w:r w:rsidRPr="005B2F09">
        <w:t>, a meeting may be adjourned:</w:t>
      </w:r>
    </w:p>
    <w:p w:rsidR="005B2F09" w:rsidRDefault="005B2F09" w:rsidP="00956249">
      <w:pPr>
        <w:pStyle w:val="ListParagraph"/>
        <w:numPr>
          <w:ilvl w:val="0"/>
          <w:numId w:val="27"/>
        </w:numPr>
        <w:autoSpaceDE w:val="0"/>
        <w:autoSpaceDN w:val="0"/>
        <w:adjustRightInd w:val="0"/>
        <w:spacing w:after="240"/>
        <w:ind w:hanging="731"/>
      </w:pPr>
      <w:r>
        <w:t>If there is insufficient time to deal with the business at hand; or</w:t>
      </w:r>
    </w:p>
    <w:p w:rsidR="005B2F09" w:rsidRPr="005B2F09" w:rsidRDefault="005B2F09" w:rsidP="00956249">
      <w:pPr>
        <w:pStyle w:val="ListParagraph"/>
        <w:numPr>
          <w:ilvl w:val="0"/>
          <w:numId w:val="27"/>
        </w:numPr>
        <w:autoSpaceDE w:val="0"/>
        <w:autoSpaceDN w:val="0"/>
        <w:adjustRightInd w:val="0"/>
        <w:spacing w:after="240"/>
        <w:ind w:hanging="731"/>
      </w:pPr>
      <w:r>
        <w:t>To give the Members more time to consider an item of business.</w:t>
      </w:r>
    </w:p>
    <w:p w:rsidR="005B2F09" w:rsidRPr="005B2F09" w:rsidRDefault="005B2F09" w:rsidP="005B2F09">
      <w:pPr>
        <w:pStyle w:val="Heading2"/>
      </w:pPr>
      <w:r w:rsidRPr="005B2F09">
        <w:t>No business may be conducted on the resumption of an adjourned meeting other than the business that remained unfinished when the meeting was adjourned.</w:t>
      </w:r>
    </w:p>
    <w:p w:rsidR="005B2F09" w:rsidRDefault="005B2F09" w:rsidP="005B2F09">
      <w:pPr>
        <w:pStyle w:val="Heading2"/>
      </w:pPr>
      <w:r w:rsidRPr="005B2F09">
        <w:t xml:space="preserve">Notice of the adjournment of a meeting under this rule is not required unless the meeting is adjourned for more than 14 days or more, in which case notice of the meeting must be </w:t>
      </w:r>
      <w:r>
        <w:t xml:space="preserve">given in accordance with rule </w:t>
      </w:r>
      <w:r>
        <w:fldChar w:fldCharType="begin"/>
      </w:r>
      <w:r>
        <w:instrText xml:space="preserve"> REF _Ref487644896 \r \h </w:instrText>
      </w:r>
      <w:r>
        <w:fldChar w:fldCharType="separate"/>
      </w:r>
      <w:r w:rsidR="00A92E81">
        <w:t>18</w:t>
      </w:r>
      <w:r>
        <w:fldChar w:fldCharType="end"/>
      </w:r>
      <w:r w:rsidRPr="005B2F09">
        <w:t>.</w:t>
      </w:r>
    </w:p>
    <w:p w:rsidR="005B2F09" w:rsidRDefault="005B2F09" w:rsidP="005B2F09"/>
    <w:p w:rsidR="005B2F09" w:rsidRPr="005B2F09" w:rsidRDefault="005B2F09" w:rsidP="005B2F09">
      <w:pPr>
        <w:pStyle w:val="Heading1"/>
        <w:rPr>
          <w:b/>
        </w:rPr>
      </w:pPr>
      <w:bookmarkStart w:id="18" w:name="_Ref492483799"/>
      <w:r>
        <w:rPr>
          <w:b/>
        </w:rPr>
        <w:t>VOTING AT GENERAL MEETING</w:t>
      </w:r>
      <w:bookmarkEnd w:id="18"/>
    </w:p>
    <w:p w:rsidR="00A11BE8" w:rsidRPr="00A11BE8" w:rsidRDefault="00A11BE8" w:rsidP="00A11BE8">
      <w:pPr>
        <w:pStyle w:val="Heading2"/>
      </w:pPr>
      <w:r w:rsidRPr="00A11BE8">
        <w:t>On any question arising at a General Meeting:</w:t>
      </w:r>
    </w:p>
    <w:p w:rsidR="00A11BE8" w:rsidRDefault="00A11BE8" w:rsidP="00956249">
      <w:pPr>
        <w:numPr>
          <w:ilvl w:val="1"/>
          <w:numId w:val="29"/>
        </w:numPr>
        <w:spacing w:after="200" w:line="276" w:lineRule="auto"/>
        <w:ind w:hanging="731"/>
      </w:pPr>
      <w:r>
        <w:t xml:space="preserve">subject to sub-rule </w:t>
      </w:r>
      <w:r>
        <w:fldChar w:fldCharType="begin"/>
      </w:r>
      <w:r>
        <w:instrText xml:space="preserve"> REF _Ref492483799 \r \h </w:instrText>
      </w:r>
      <w:r>
        <w:fldChar w:fldCharType="separate"/>
      </w:r>
      <w:r w:rsidR="00A92E81">
        <w:t>21</w:t>
      </w:r>
      <w:r>
        <w:fldChar w:fldCharType="end"/>
      </w:r>
      <w:r w:rsidR="004E499A">
        <w:t>.6</w:t>
      </w:r>
      <w:r>
        <w:t xml:space="preserve">, each Member has one vote unless the Member may also vote on behalf of a body corporate under sub-rule </w:t>
      </w:r>
      <w:r>
        <w:fldChar w:fldCharType="begin"/>
      </w:r>
      <w:r>
        <w:instrText xml:space="preserve"> REF _Ref492483799 \r \h </w:instrText>
      </w:r>
      <w:r>
        <w:fldChar w:fldCharType="separate"/>
      </w:r>
      <w:r w:rsidR="00A92E81">
        <w:t>21</w:t>
      </w:r>
      <w:r>
        <w:fldChar w:fldCharType="end"/>
      </w:r>
      <w:r w:rsidR="004E499A">
        <w:t>.2</w:t>
      </w:r>
      <w:r>
        <w:t>;</w:t>
      </w:r>
    </w:p>
    <w:p w:rsidR="00A11BE8" w:rsidRDefault="00A11BE8" w:rsidP="00956249">
      <w:pPr>
        <w:numPr>
          <w:ilvl w:val="1"/>
          <w:numId w:val="29"/>
        </w:numPr>
        <w:spacing w:after="200" w:line="276" w:lineRule="auto"/>
        <w:ind w:hanging="731"/>
      </w:pPr>
      <w:r>
        <w:t>Members may vote personally or by proxy.</w:t>
      </w:r>
    </w:p>
    <w:p w:rsidR="00A11BE8" w:rsidRPr="00A11BE8" w:rsidRDefault="00A11BE8" w:rsidP="00A11BE8">
      <w:pPr>
        <w:pStyle w:val="Heading2"/>
      </w:pPr>
      <w:r w:rsidRPr="00A11BE8">
        <w:t>A Member that is a body corporate may, in writing, appoint an individual, whether or not the individual is a member, to vote on behalf of the body corporate on any question at a particular General Meeting, as specified in the document by which the appointment is made.</w:t>
      </w:r>
    </w:p>
    <w:p w:rsidR="00A11BE8" w:rsidRPr="00A11BE8" w:rsidRDefault="00A11BE8" w:rsidP="00A11BE8">
      <w:pPr>
        <w:pStyle w:val="Heading2"/>
      </w:pPr>
      <w:r w:rsidRPr="00A11BE8">
        <w:t>A copy of the document by which the appointment is made must be given to the Secretary before any General Meeting to which the appointment applies.</w:t>
      </w:r>
    </w:p>
    <w:p w:rsidR="00A11BE8" w:rsidRDefault="00A11BE8" w:rsidP="00A11BE8">
      <w:pPr>
        <w:pStyle w:val="Heading2"/>
      </w:pPr>
      <w:r w:rsidRPr="00A11BE8">
        <w:t>The appointment has effect until:</w:t>
      </w:r>
    </w:p>
    <w:p w:rsidR="00A11BE8" w:rsidRDefault="00A11BE8" w:rsidP="00A11BE8">
      <w:pPr>
        <w:pStyle w:val="Heading2"/>
        <w:numPr>
          <w:ilvl w:val="0"/>
          <w:numId w:val="0"/>
        </w:numPr>
        <w:ind w:left="737"/>
      </w:pPr>
      <w:r>
        <w:t>(</w:t>
      </w:r>
      <w:proofErr w:type="gramStart"/>
      <w:r>
        <w:t>a</w:t>
      </w:r>
      <w:proofErr w:type="gramEnd"/>
      <w:r>
        <w:t>)</w:t>
      </w:r>
      <w:r>
        <w:tab/>
        <w:t>the end of any General Meeting to which the appointment applies; or</w:t>
      </w:r>
    </w:p>
    <w:p w:rsidR="00A11BE8" w:rsidRPr="00A11BE8" w:rsidRDefault="00A11BE8" w:rsidP="00A11BE8">
      <w:pPr>
        <w:pStyle w:val="Heading2"/>
        <w:numPr>
          <w:ilvl w:val="0"/>
          <w:numId w:val="0"/>
        </w:numPr>
        <w:ind w:left="1418" w:hanging="681"/>
      </w:pPr>
      <w:r>
        <w:lastRenderedPageBreak/>
        <w:t>(b)</w:t>
      </w:r>
      <w:r>
        <w:tab/>
      </w:r>
      <w:proofErr w:type="gramStart"/>
      <w:r>
        <w:t>the</w:t>
      </w:r>
      <w:proofErr w:type="gramEnd"/>
      <w:r>
        <w:t xml:space="preserve"> appointment is revoked by the body corporate and written notice of the revocation is given to the Secretary.</w:t>
      </w:r>
    </w:p>
    <w:p w:rsidR="00A11BE8" w:rsidRPr="00A11BE8" w:rsidRDefault="00A11BE8" w:rsidP="00A11BE8">
      <w:pPr>
        <w:pStyle w:val="Heading2"/>
      </w:pPr>
      <w:r w:rsidRPr="00A11BE8">
        <w:t>Except in the case of a Special Resolution, a motion is carried if a majority of the Members present at a General Meeting vote in favour of the motion.</w:t>
      </w:r>
    </w:p>
    <w:p w:rsidR="00A11BE8" w:rsidRPr="00A11BE8" w:rsidRDefault="00A11BE8" w:rsidP="00A11BE8">
      <w:pPr>
        <w:pStyle w:val="Heading2"/>
      </w:pPr>
      <w:r w:rsidRPr="00A11BE8">
        <w:t xml:space="preserve">If votes are divided equally on a question, the Chairperson of the meeting has a second or casting vote. </w:t>
      </w:r>
    </w:p>
    <w:p w:rsidR="00A11BE8" w:rsidRPr="00A11BE8" w:rsidRDefault="00A11BE8" w:rsidP="00A11BE8">
      <w:pPr>
        <w:pStyle w:val="Heading2"/>
      </w:pPr>
      <w:r w:rsidRPr="00A11BE8">
        <w:t>If the question is whether or not to con</w:t>
      </w:r>
      <w:r>
        <w:t>firm the minutes of a pervious General M</w:t>
      </w:r>
      <w:r w:rsidRPr="00A11BE8">
        <w:t xml:space="preserve">eeting, only members who </w:t>
      </w:r>
      <w:proofErr w:type="gramStart"/>
      <w:r w:rsidRPr="00A11BE8">
        <w:t>were present at that</w:t>
      </w:r>
      <w:proofErr w:type="gramEnd"/>
      <w:r w:rsidRPr="00A11BE8">
        <w:t xml:space="preserve"> meeting may vote.</w:t>
      </w:r>
    </w:p>
    <w:p w:rsidR="00A11BE8" w:rsidRPr="00A11BE8" w:rsidRDefault="00A11BE8" w:rsidP="00A11BE8">
      <w:pPr>
        <w:pStyle w:val="Heading2"/>
      </w:pPr>
      <w:r w:rsidRPr="00A11BE8">
        <w:t xml:space="preserve">For a person to be eligible to vote at a General Meeting as a Member, or on behalf of a Member that is a </w:t>
      </w:r>
      <w:r>
        <w:t xml:space="preserve">body corporate under sub-rule </w:t>
      </w:r>
      <w:r>
        <w:fldChar w:fldCharType="begin"/>
      </w:r>
      <w:r>
        <w:instrText xml:space="preserve"> REF _Ref492483799 \r \h </w:instrText>
      </w:r>
      <w:r>
        <w:fldChar w:fldCharType="separate"/>
      </w:r>
      <w:r w:rsidR="00A92E81">
        <w:t>21</w:t>
      </w:r>
      <w:r>
        <w:fldChar w:fldCharType="end"/>
      </w:r>
      <w:r w:rsidR="004E499A">
        <w:t>.2</w:t>
      </w:r>
      <w:r w:rsidRPr="00A11BE8">
        <w:t>, the Member:</w:t>
      </w:r>
    </w:p>
    <w:p w:rsidR="00A11BE8" w:rsidRDefault="00A11BE8" w:rsidP="00A11BE8">
      <w:pPr>
        <w:numPr>
          <w:ilvl w:val="0"/>
          <w:numId w:val="30"/>
        </w:numPr>
        <w:spacing w:after="200" w:line="276" w:lineRule="auto"/>
        <w:ind w:hanging="731"/>
      </w:pPr>
      <w:r>
        <w:t xml:space="preserve">must have been a Member at the time notice of the meeting was given under rule </w:t>
      </w:r>
      <w:r w:rsidR="004E499A">
        <w:fldChar w:fldCharType="begin"/>
      </w:r>
      <w:r w:rsidR="004E499A">
        <w:instrText xml:space="preserve"> REF _Ref492543830 \r \h </w:instrText>
      </w:r>
      <w:r w:rsidR="004E499A">
        <w:fldChar w:fldCharType="separate"/>
      </w:r>
      <w:r w:rsidR="00A92E81">
        <w:t>12</w:t>
      </w:r>
      <w:r w:rsidR="004E499A">
        <w:fldChar w:fldCharType="end"/>
      </w:r>
      <w:r>
        <w:t>; and</w:t>
      </w:r>
    </w:p>
    <w:p w:rsidR="00A11BE8" w:rsidRPr="000E25E8" w:rsidRDefault="00A11BE8" w:rsidP="00A11BE8">
      <w:pPr>
        <w:numPr>
          <w:ilvl w:val="0"/>
          <w:numId w:val="30"/>
        </w:numPr>
        <w:spacing w:after="200" w:line="276" w:lineRule="auto"/>
        <w:ind w:hanging="731"/>
      </w:pPr>
      <w:proofErr w:type="gramStart"/>
      <w:r>
        <w:t>must</w:t>
      </w:r>
      <w:proofErr w:type="gramEnd"/>
      <w:r>
        <w:t xml:space="preserve"> have paid any fee or other money payable to the Society by the Member.</w:t>
      </w:r>
    </w:p>
    <w:p w:rsidR="00A11BE8" w:rsidRPr="007E37F6" w:rsidRDefault="00A11BE8" w:rsidP="00A11BE8">
      <w:pPr>
        <w:pStyle w:val="Heading1"/>
        <w:rPr>
          <w:b/>
          <w:caps/>
        </w:rPr>
      </w:pPr>
      <w:bookmarkStart w:id="19" w:name="_Ref492484096"/>
      <w:bookmarkStart w:id="20" w:name="_Ref492311687"/>
      <w:bookmarkStart w:id="21" w:name="_Toc492395769"/>
      <w:r>
        <w:rPr>
          <w:b/>
          <w:caps/>
        </w:rPr>
        <w:t>When Special resolutions are required</w:t>
      </w:r>
      <w:bookmarkEnd w:id="19"/>
    </w:p>
    <w:bookmarkEnd w:id="20"/>
    <w:bookmarkEnd w:id="21"/>
    <w:p w:rsidR="00A11BE8" w:rsidRPr="00A11BE8" w:rsidRDefault="00A11BE8" w:rsidP="00A11BE8">
      <w:pPr>
        <w:pStyle w:val="Heading2"/>
      </w:pPr>
      <w:r w:rsidRPr="00A11BE8">
        <w:rPr>
          <w:rFonts w:eastAsia="Calibri"/>
        </w:rPr>
        <w:t>A Special Resolution is required if it is proposed at a General Meeting:</w:t>
      </w:r>
    </w:p>
    <w:p w:rsidR="00A11BE8" w:rsidRDefault="00A11BE8" w:rsidP="00956249">
      <w:pPr>
        <w:numPr>
          <w:ilvl w:val="1"/>
          <w:numId w:val="24"/>
        </w:numPr>
        <w:spacing w:after="200" w:line="276" w:lineRule="auto"/>
        <w:ind w:left="1418" w:hanging="709"/>
        <w:rPr>
          <w:rFonts w:eastAsia="Calibri"/>
        </w:rPr>
      </w:pPr>
      <w:r w:rsidRPr="00A11BE8">
        <w:rPr>
          <w:rFonts w:eastAsia="Calibri"/>
        </w:rPr>
        <w:t>to request the Commissioner to apply to the State Administrative Tribunal under section 109 of the Act for the app</w:t>
      </w:r>
      <w:r>
        <w:rPr>
          <w:rFonts w:eastAsia="Calibri"/>
        </w:rPr>
        <w:t>ointment of a statutory manager; or</w:t>
      </w:r>
    </w:p>
    <w:p w:rsidR="00A11BE8" w:rsidRDefault="00A11BE8" w:rsidP="00956249">
      <w:pPr>
        <w:numPr>
          <w:ilvl w:val="1"/>
          <w:numId w:val="24"/>
        </w:numPr>
        <w:spacing w:after="200" w:line="276" w:lineRule="auto"/>
        <w:ind w:left="1418" w:hanging="709"/>
        <w:rPr>
          <w:rFonts w:eastAsia="Calibri"/>
        </w:rPr>
      </w:pPr>
      <w:proofErr w:type="gramStart"/>
      <w:r>
        <w:rPr>
          <w:rFonts w:eastAsia="Calibri"/>
        </w:rPr>
        <w:t>if</w:t>
      </w:r>
      <w:proofErr w:type="gramEnd"/>
      <w:r>
        <w:rPr>
          <w:rFonts w:eastAsia="Calibri"/>
        </w:rPr>
        <w:t xml:space="preserve"> required under the Act.</w:t>
      </w:r>
    </w:p>
    <w:p w:rsidR="00A11BE8" w:rsidRPr="00A11BE8" w:rsidRDefault="00A11BE8" w:rsidP="00A11BE8">
      <w:pPr>
        <w:pStyle w:val="Heading2"/>
      </w:pPr>
      <w:r w:rsidRPr="00A11BE8">
        <w:rPr>
          <w:rFonts w:eastAsia="Calibri"/>
        </w:rPr>
        <w:t xml:space="preserve">Sub-rule </w:t>
      </w:r>
      <w:r w:rsidRPr="00A11BE8">
        <w:rPr>
          <w:rFonts w:eastAsia="Calibri"/>
        </w:rPr>
        <w:fldChar w:fldCharType="begin"/>
      </w:r>
      <w:r w:rsidRPr="00A11BE8">
        <w:rPr>
          <w:rFonts w:eastAsia="Calibri"/>
        </w:rPr>
        <w:instrText xml:space="preserve"> REF _Ref492484096 \r \h </w:instrText>
      </w:r>
      <w:r w:rsidRPr="00A11BE8">
        <w:rPr>
          <w:rFonts w:eastAsia="Calibri"/>
        </w:rPr>
      </w:r>
      <w:r w:rsidRPr="00A11BE8">
        <w:rPr>
          <w:rFonts w:eastAsia="Calibri"/>
        </w:rPr>
        <w:fldChar w:fldCharType="separate"/>
      </w:r>
      <w:r w:rsidR="00A92E81">
        <w:rPr>
          <w:rFonts w:eastAsia="Calibri"/>
        </w:rPr>
        <w:t>22</w:t>
      </w:r>
      <w:r w:rsidRPr="00A11BE8">
        <w:rPr>
          <w:rFonts w:eastAsia="Calibri"/>
        </w:rPr>
        <w:fldChar w:fldCharType="end"/>
      </w:r>
      <w:r w:rsidR="004E499A">
        <w:rPr>
          <w:rFonts w:eastAsia="Calibri"/>
        </w:rPr>
        <w:t>.1</w:t>
      </w:r>
      <w:r w:rsidRPr="00A11BE8">
        <w:rPr>
          <w:rFonts w:eastAsia="Calibri"/>
        </w:rPr>
        <w:t xml:space="preserve"> does not limit the matters in relation to which a Special Resolution may be proposed. </w:t>
      </w:r>
    </w:p>
    <w:p w:rsidR="00A11BE8" w:rsidRPr="00A11BE8" w:rsidRDefault="00A11BE8" w:rsidP="00A11BE8">
      <w:pPr>
        <w:pStyle w:val="Heading1"/>
        <w:rPr>
          <w:b/>
        </w:rPr>
      </w:pPr>
      <w:bookmarkStart w:id="22" w:name="_Ref492484207"/>
      <w:r>
        <w:rPr>
          <w:b/>
        </w:rPr>
        <w:t>DETERMINING WHETHER RESOLUTION CARRIED</w:t>
      </w:r>
      <w:bookmarkEnd w:id="22"/>
    </w:p>
    <w:p w:rsidR="00A11BE8" w:rsidRPr="00A11BE8" w:rsidRDefault="00A11BE8" w:rsidP="00A11BE8">
      <w:pPr>
        <w:pStyle w:val="Heading2"/>
      </w:pPr>
      <w:r w:rsidRPr="00A11BE8">
        <w:rPr>
          <w:rFonts w:eastAsia="Calibri"/>
        </w:rPr>
        <w:t xml:space="preserve">In this rule – </w:t>
      </w:r>
    </w:p>
    <w:p w:rsidR="00A11BE8" w:rsidRPr="00A11BE8" w:rsidRDefault="00A11BE8" w:rsidP="00956249">
      <w:pPr>
        <w:spacing w:after="200" w:line="276" w:lineRule="auto"/>
        <w:ind w:firstLine="709"/>
        <w:rPr>
          <w:rFonts w:eastAsia="Calibri"/>
        </w:rPr>
      </w:pPr>
      <w:proofErr w:type="gramStart"/>
      <w:r w:rsidRPr="00A11BE8">
        <w:rPr>
          <w:rFonts w:eastAsia="Calibri"/>
          <w:b/>
          <w:i/>
        </w:rPr>
        <w:t>poll</w:t>
      </w:r>
      <w:proofErr w:type="gramEnd"/>
      <w:r w:rsidRPr="00A11BE8">
        <w:rPr>
          <w:rFonts w:eastAsia="Calibri"/>
          <w:b/>
          <w:i/>
        </w:rPr>
        <w:t xml:space="preserve"> </w:t>
      </w:r>
      <w:r w:rsidRPr="00A11BE8">
        <w:rPr>
          <w:rFonts w:eastAsia="Calibri"/>
        </w:rPr>
        <w:t>means the process of voting in relation to a matter that is conducted in writing.</w:t>
      </w:r>
    </w:p>
    <w:p w:rsidR="00A11BE8" w:rsidRPr="00A11BE8" w:rsidRDefault="00A11BE8" w:rsidP="00A11BE8">
      <w:pPr>
        <w:pStyle w:val="Heading2"/>
      </w:pPr>
      <w:r w:rsidRPr="00A11BE8">
        <w:rPr>
          <w:rFonts w:eastAsia="Calibri"/>
        </w:rPr>
        <w:t xml:space="preserve">Subject to sub-rule </w:t>
      </w:r>
      <w:r>
        <w:rPr>
          <w:rFonts w:eastAsia="Calibri"/>
        </w:rPr>
        <w:fldChar w:fldCharType="begin"/>
      </w:r>
      <w:r>
        <w:rPr>
          <w:rFonts w:eastAsia="Calibri"/>
        </w:rPr>
        <w:instrText xml:space="preserve"> REF _Ref492484207 \r \h </w:instrText>
      </w:r>
      <w:r>
        <w:rPr>
          <w:rFonts w:eastAsia="Calibri"/>
        </w:rPr>
      </w:r>
      <w:r>
        <w:rPr>
          <w:rFonts w:eastAsia="Calibri"/>
        </w:rPr>
        <w:fldChar w:fldCharType="separate"/>
      </w:r>
      <w:r w:rsidR="00A92E81">
        <w:rPr>
          <w:rFonts w:eastAsia="Calibri"/>
        </w:rPr>
        <w:t>23</w:t>
      </w:r>
      <w:r>
        <w:rPr>
          <w:rFonts w:eastAsia="Calibri"/>
        </w:rPr>
        <w:fldChar w:fldCharType="end"/>
      </w:r>
      <w:r w:rsidR="004E499A">
        <w:rPr>
          <w:rFonts w:eastAsia="Calibri"/>
        </w:rPr>
        <w:t>.4</w:t>
      </w:r>
      <w:r w:rsidRPr="00A11BE8">
        <w:rPr>
          <w:rFonts w:eastAsia="Calibri"/>
        </w:rPr>
        <w:t>, the Chairperson of a General Meeting may, on the basis of general agreement or disagreement or by a show of hands, declare that a resolution has been:</w:t>
      </w:r>
    </w:p>
    <w:p w:rsidR="00A11BE8" w:rsidRPr="00A11BE8" w:rsidRDefault="00A11BE8" w:rsidP="00A11BE8">
      <w:pPr>
        <w:spacing w:after="200" w:line="276" w:lineRule="auto"/>
        <w:ind w:left="1276"/>
        <w:contextualSpacing/>
        <w:rPr>
          <w:rFonts w:eastAsia="Calibri"/>
        </w:rPr>
      </w:pPr>
    </w:p>
    <w:p w:rsidR="00A11BE8" w:rsidRPr="00A11BE8" w:rsidRDefault="00A11BE8" w:rsidP="00956249">
      <w:pPr>
        <w:numPr>
          <w:ilvl w:val="1"/>
          <w:numId w:val="32"/>
        </w:numPr>
        <w:spacing w:after="200" w:line="276" w:lineRule="auto"/>
        <w:ind w:left="1418" w:hanging="709"/>
        <w:contextualSpacing/>
        <w:rPr>
          <w:rFonts w:eastAsia="Calibri"/>
        </w:rPr>
      </w:pPr>
      <w:r w:rsidRPr="00A11BE8">
        <w:rPr>
          <w:rFonts w:eastAsia="Calibri"/>
        </w:rPr>
        <w:t>carried;</w:t>
      </w:r>
    </w:p>
    <w:p w:rsidR="00A11BE8" w:rsidRPr="00A11BE8" w:rsidRDefault="00A11BE8" w:rsidP="00956249">
      <w:pPr>
        <w:spacing w:after="200" w:line="276" w:lineRule="auto"/>
        <w:ind w:left="1418" w:hanging="709"/>
        <w:contextualSpacing/>
        <w:rPr>
          <w:rFonts w:eastAsia="Calibri"/>
        </w:rPr>
      </w:pPr>
    </w:p>
    <w:p w:rsidR="00A11BE8" w:rsidRPr="00A11BE8" w:rsidRDefault="00A11BE8" w:rsidP="00956249">
      <w:pPr>
        <w:numPr>
          <w:ilvl w:val="1"/>
          <w:numId w:val="32"/>
        </w:numPr>
        <w:spacing w:after="200" w:line="276" w:lineRule="auto"/>
        <w:ind w:left="1418" w:hanging="709"/>
        <w:contextualSpacing/>
        <w:rPr>
          <w:rFonts w:eastAsia="Calibri"/>
        </w:rPr>
      </w:pPr>
      <w:r w:rsidRPr="00A11BE8">
        <w:rPr>
          <w:rFonts w:eastAsia="Calibri"/>
        </w:rPr>
        <w:t>carried unanimously;</w:t>
      </w:r>
    </w:p>
    <w:p w:rsidR="00A11BE8" w:rsidRPr="00A11BE8" w:rsidRDefault="00A11BE8" w:rsidP="00956249">
      <w:pPr>
        <w:spacing w:after="200" w:line="276" w:lineRule="auto"/>
        <w:ind w:left="1418" w:hanging="709"/>
        <w:contextualSpacing/>
        <w:rPr>
          <w:rFonts w:eastAsia="Calibri"/>
        </w:rPr>
      </w:pPr>
    </w:p>
    <w:p w:rsidR="00A11BE8" w:rsidRPr="00A11BE8" w:rsidRDefault="00A11BE8" w:rsidP="00956249">
      <w:pPr>
        <w:numPr>
          <w:ilvl w:val="1"/>
          <w:numId w:val="32"/>
        </w:numPr>
        <w:spacing w:after="200" w:line="276" w:lineRule="auto"/>
        <w:ind w:left="1418" w:hanging="709"/>
        <w:contextualSpacing/>
        <w:rPr>
          <w:rFonts w:eastAsia="Calibri"/>
        </w:rPr>
      </w:pPr>
      <w:r w:rsidRPr="00A11BE8">
        <w:rPr>
          <w:rFonts w:eastAsia="Calibri"/>
        </w:rPr>
        <w:t xml:space="preserve">carried by a particular majority; or </w:t>
      </w:r>
    </w:p>
    <w:p w:rsidR="00A11BE8" w:rsidRPr="00A11BE8" w:rsidRDefault="00A11BE8" w:rsidP="00956249">
      <w:pPr>
        <w:spacing w:after="200" w:line="276" w:lineRule="auto"/>
        <w:ind w:left="1418" w:hanging="709"/>
        <w:contextualSpacing/>
        <w:rPr>
          <w:rFonts w:eastAsia="Calibri"/>
        </w:rPr>
      </w:pPr>
    </w:p>
    <w:p w:rsidR="00A11BE8" w:rsidRDefault="00A11BE8" w:rsidP="00956249">
      <w:pPr>
        <w:numPr>
          <w:ilvl w:val="1"/>
          <w:numId w:val="32"/>
        </w:numPr>
        <w:spacing w:after="200" w:line="276" w:lineRule="auto"/>
        <w:ind w:left="1418" w:hanging="709"/>
        <w:contextualSpacing/>
        <w:rPr>
          <w:rFonts w:eastAsia="Calibri"/>
        </w:rPr>
      </w:pPr>
      <w:proofErr w:type="gramStart"/>
      <w:r w:rsidRPr="00A11BE8">
        <w:rPr>
          <w:rFonts w:eastAsia="Calibri"/>
        </w:rPr>
        <w:t>lost</w:t>
      </w:r>
      <w:proofErr w:type="gramEnd"/>
      <w:r w:rsidRPr="00A11BE8">
        <w:rPr>
          <w:rFonts w:eastAsia="Calibri"/>
        </w:rPr>
        <w:t>.</w:t>
      </w:r>
    </w:p>
    <w:p w:rsidR="007D65E0" w:rsidRPr="007D65E0" w:rsidRDefault="007D65E0" w:rsidP="007D65E0">
      <w:pPr>
        <w:rPr>
          <w:rFonts w:eastAsia="Calibri"/>
        </w:rPr>
      </w:pPr>
    </w:p>
    <w:p w:rsidR="007D65E0" w:rsidRPr="007D65E0" w:rsidRDefault="00A11BE8" w:rsidP="007D65E0">
      <w:pPr>
        <w:pStyle w:val="Heading2"/>
      </w:pPr>
      <w:r w:rsidRPr="007D65E0">
        <w:rPr>
          <w:rFonts w:eastAsia="Calibri"/>
        </w:rPr>
        <w:t xml:space="preserve">If the resolution is a Special Resolution, the declaration under sub-rule </w:t>
      </w:r>
      <w:r w:rsidRPr="007D65E0">
        <w:rPr>
          <w:rFonts w:eastAsia="Calibri"/>
        </w:rPr>
        <w:fldChar w:fldCharType="begin"/>
      </w:r>
      <w:r w:rsidRPr="007D65E0">
        <w:rPr>
          <w:rFonts w:eastAsia="Calibri"/>
        </w:rPr>
        <w:instrText xml:space="preserve"> REF _Ref492484207 \r \h </w:instrText>
      </w:r>
      <w:r w:rsidRPr="007D65E0">
        <w:rPr>
          <w:rFonts w:eastAsia="Calibri"/>
        </w:rPr>
      </w:r>
      <w:r w:rsidRPr="007D65E0">
        <w:rPr>
          <w:rFonts w:eastAsia="Calibri"/>
        </w:rPr>
        <w:fldChar w:fldCharType="separate"/>
      </w:r>
      <w:r w:rsidR="00A92E81">
        <w:rPr>
          <w:rFonts w:eastAsia="Calibri"/>
        </w:rPr>
        <w:t>23</w:t>
      </w:r>
      <w:r w:rsidRPr="007D65E0">
        <w:rPr>
          <w:rFonts w:eastAsia="Calibri"/>
        </w:rPr>
        <w:fldChar w:fldCharType="end"/>
      </w:r>
      <w:r w:rsidR="004E499A">
        <w:rPr>
          <w:rFonts w:eastAsia="Calibri"/>
        </w:rPr>
        <w:t>.2</w:t>
      </w:r>
      <w:r w:rsidRPr="007D65E0">
        <w:rPr>
          <w:rFonts w:eastAsia="Calibri"/>
        </w:rPr>
        <w:t xml:space="preserve"> must identify the resolution as a Special Resolution.</w:t>
      </w:r>
    </w:p>
    <w:p w:rsidR="00A11BE8" w:rsidRPr="007D65E0" w:rsidRDefault="00A11BE8" w:rsidP="007D65E0">
      <w:pPr>
        <w:pStyle w:val="Heading2"/>
      </w:pPr>
      <w:r w:rsidRPr="007D65E0">
        <w:rPr>
          <w:rFonts w:eastAsia="Calibri"/>
        </w:rPr>
        <w:t>If a poll is demanded on any question by the Chairperson of the meeting or by at least 3 other Members present in person or by proxy:</w:t>
      </w:r>
    </w:p>
    <w:p w:rsidR="00A11BE8" w:rsidRPr="00A11BE8" w:rsidRDefault="00A11BE8" w:rsidP="00956249">
      <w:pPr>
        <w:numPr>
          <w:ilvl w:val="0"/>
          <w:numId w:val="34"/>
        </w:numPr>
        <w:spacing w:after="200" w:line="276" w:lineRule="auto"/>
        <w:ind w:left="1418" w:hanging="709"/>
        <w:contextualSpacing/>
        <w:rPr>
          <w:rFonts w:eastAsia="Calibri"/>
        </w:rPr>
      </w:pPr>
      <w:r w:rsidRPr="00A11BE8">
        <w:rPr>
          <w:rFonts w:eastAsia="Calibri"/>
        </w:rPr>
        <w:t>The poll must be taken at the meeting in the manner determined by the Chairperson;</w:t>
      </w:r>
    </w:p>
    <w:p w:rsidR="00A11BE8" w:rsidRPr="00A11BE8" w:rsidRDefault="00A11BE8" w:rsidP="00956249">
      <w:pPr>
        <w:spacing w:after="200" w:line="276" w:lineRule="auto"/>
        <w:ind w:left="1418" w:hanging="709"/>
        <w:contextualSpacing/>
        <w:rPr>
          <w:rFonts w:eastAsia="Calibri"/>
        </w:rPr>
      </w:pPr>
    </w:p>
    <w:p w:rsidR="00A11BE8" w:rsidRPr="00A11BE8" w:rsidRDefault="00A11BE8" w:rsidP="00956249">
      <w:pPr>
        <w:numPr>
          <w:ilvl w:val="0"/>
          <w:numId w:val="34"/>
        </w:numPr>
        <w:spacing w:after="200" w:line="276" w:lineRule="auto"/>
        <w:ind w:left="1418" w:hanging="709"/>
        <w:contextualSpacing/>
        <w:rPr>
          <w:rFonts w:eastAsia="Calibri"/>
        </w:rPr>
      </w:pPr>
      <w:r w:rsidRPr="00A11BE8">
        <w:rPr>
          <w:rFonts w:eastAsia="Calibri"/>
        </w:rPr>
        <w:lastRenderedPageBreak/>
        <w:t>The Chairperson must declare the determination of the resolution on the basis of the poll.</w:t>
      </w:r>
    </w:p>
    <w:p w:rsidR="007D65E0" w:rsidRPr="007D65E0" w:rsidRDefault="00A11BE8" w:rsidP="007D65E0">
      <w:pPr>
        <w:pStyle w:val="Heading2"/>
      </w:pPr>
      <w:r w:rsidRPr="007D65E0">
        <w:rPr>
          <w:rFonts w:eastAsia="Calibri"/>
        </w:rPr>
        <w:t>If a poll is demanded on the election of the Chairperson or on a question of an adjournment, the poll must be taken immediately.</w:t>
      </w:r>
    </w:p>
    <w:p w:rsidR="007D65E0" w:rsidRPr="007D65E0" w:rsidRDefault="00A11BE8" w:rsidP="007D65E0">
      <w:pPr>
        <w:pStyle w:val="Heading2"/>
      </w:pPr>
      <w:r w:rsidRPr="007D65E0">
        <w:rPr>
          <w:rFonts w:eastAsia="Calibri"/>
        </w:rPr>
        <w:t>If a poll is demanded on any other question, the poll must be taken before the close of the meeting at a time determined by the Chairperson.</w:t>
      </w:r>
    </w:p>
    <w:p w:rsidR="00A11BE8" w:rsidRPr="007D65E0" w:rsidRDefault="00A11BE8" w:rsidP="007D65E0">
      <w:pPr>
        <w:pStyle w:val="Heading2"/>
      </w:pPr>
      <w:r w:rsidRPr="007D65E0">
        <w:rPr>
          <w:rFonts w:eastAsia="Calibri"/>
        </w:rPr>
        <w:t xml:space="preserve">A declaration under sub-rule </w:t>
      </w:r>
      <w:r w:rsidRPr="007D65E0">
        <w:rPr>
          <w:rFonts w:eastAsia="Calibri"/>
        </w:rPr>
        <w:fldChar w:fldCharType="begin"/>
      </w:r>
      <w:r w:rsidRPr="007D65E0">
        <w:rPr>
          <w:rFonts w:eastAsia="Calibri"/>
        </w:rPr>
        <w:instrText xml:space="preserve"> REF _Ref492484207 \r \h </w:instrText>
      </w:r>
      <w:r w:rsidRPr="007D65E0">
        <w:rPr>
          <w:rFonts w:eastAsia="Calibri"/>
        </w:rPr>
      </w:r>
      <w:r w:rsidRPr="007D65E0">
        <w:rPr>
          <w:rFonts w:eastAsia="Calibri"/>
        </w:rPr>
        <w:fldChar w:fldCharType="separate"/>
      </w:r>
      <w:r w:rsidR="00A92E81">
        <w:rPr>
          <w:rFonts w:eastAsia="Calibri"/>
        </w:rPr>
        <w:t>23</w:t>
      </w:r>
      <w:r w:rsidRPr="007D65E0">
        <w:rPr>
          <w:rFonts w:eastAsia="Calibri"/>
        </w:rPr>
        <w:fldChar w:fldCharType="end"/>
      </w:r>
      <w:r w:rsidR="004E499A">
        <w:rPr>
          <w:rFonts w:eastAsia="Calibri"/>
        </w:rPr>
        <w:t>.2</w:t>
      </w:r>
      <w:r w:rsidRPr="007D65E0">
        <w:rPr>
          <w:rFonts w:eastAsia="Calibri"/>
        </w:rPr>
        <w:t xml:space="preserve"> or </w:t>
      </w:r>
      <w:r w:rsidR="004E499A" w:rsidRPr="007D65E0">
        <w:rPr>
          <w:rFonts w:eastAsia="Calibri"/>
        </w:rPr>
        <w:fldChar w:fldCharType="begin"/>
      </w:r>
      <w:r w:rsidR="004E499A" w:rsidRPr="007D65E0">
        <w:rPr>
          <w:rFonts w:eastAsia="Calibri"/>
        </w:rPr>
        <w:instrText xml:space="preserve"> REF _Ref492484207 \r \h </w:instrText>
      </w:r>
      <w:r w:rsidR="004E499A" w:rsidRPr="007D65E0">
        <w:rPr>
          <w:rFonts w:eastAsia="Calibri"/>
        </w:rPr>
      </w:r>
      <w:r w:rsidR="004E499A" w:rsidRPr="007D65E0">
        <w:rPr>
          <w:rFonts w:eastAsia="Calibri"/>
        </w:rPr>
        <w:fldChar w:fldCharType="separate"/>
      </w:r>
      <w:r w:rsidR="00A92E81">
        <w:rPr>
          <w:rFonts w:eastAsia="Calibri"/>
        </w:rPr>
        <w:t>23</w:t>
      </w:r>
      <w:r w:rsidR="004E499A" w:rsidRPr="007D65E0">
        <w:rPr>
          <w:rFonts w:eastAsia="Calibri"/>
        </w:rPr>
        <w:fldChar w:fldCharType="end"/>
      </w:r>
      <w:r w:rsidR="004E499A" w:rsidRPr="007D65E0">
        <w:rPr>
          <w:rFonts w:eastAsia="Calibri"/>
        </w:rPr>
        <w:t xml:space="preserve"> </w:t>
      </w:r>
      <w:r w:rsidR="004E499A">
        <w:rPr>
          <w:rFonts w:eastAsia="Calibri"/>
        </w:rPr>
        <w:t>.4</w:t>
      </w:r>
      <w:r w:rsidRPr="007D65E0">
        <w:rPr>
          <w:rFonts w:eastAsia="Calibri"/>
        </w:rPr>
        <w:t xml:space="preserve"> must be entered in to the minutes of the meeting, and the entry is, without proof of the voting in relation to the resolution, evidence of how the resolution was determined.</w:t>
      </w:r>
    </w:p>
    <w:p w:rsidR="00A4563D" w:rsidRPr="007E37F6" w:rsidRDefault="00A4563D" w:rsidP="00105F40">
      <w:pPr>
        <w:pStyle w:val="Heading1"/>
        <w:rPr>
          <w:b/>
          <w:caps/>
        </w:rPr>
      </w:pPr>
      <w:r w:rsidRPr="007E37F6">
        <w:rPr>
          <w:b/>
          <w:caps/>
        </w:rPr>
        <w:t>Proxies</w:t>
      </w:r>
    </w:p>
    <w:p w:rsidR="00A4563D" w:rsidRDefault="00C7708D" w:rsidP="00A4563D">
      <w:pPr>
        <w:pStyle w:val="Heading2"/>
      </w:pPr>
      <w:r>
        <w:t xml:space="preserve">Subject to </w:t>
      </w:r>
      <w:r w:rsidR="00A4563D">
        <w:t xml:space="preserve">rule </w:t>
      </w:r>
      <w:r>
        <w:fldChar w:fldCharType="begin"/>
      </w:r>
      <w:r>
        <w:instrText xml:space="preserve"> REF _Ref487644876 \r \h </w:instrText>
      </w:r>
      <w:r>
        <w:fldChar w:fldCharType="separate"/>
      </w:r>
      <w:r w:rsidR="00A92E81">
        <w:t>25.2</w:t>
      </w:r>
      <w:r>
        <w:fldChar w:fldCharType="end"/>
      </w:r>
      <w:r w:rsidR="00A4563D">
        <w:t xml:space="preserve">, a </w:t>
      </w:r>
      <w:r w:rsidR="00312152">
        <w:t>Member</w:t>
      </w:r>
      <w:r w:rsidR="00A4563D" w:rsidRPr="00A4563D">
        <w:t xml:space="preserve"> may </w:t>
      </w:r>
      <w:r w:rsidR="00A4563D">
        <w:t xml:space="preserve">appoint an individual who is a </w:t>
      </w:r>
      <w:r w:rsidR="00312152">
        <w:t>Member</w:t>
      </w:r>
      <w:r w:rsidR="00A4563D" w:rsidRPr="00A4563D">
        <w:t xml:space="preserve"> as his or her proxy to vote and speak on his or her behalf at a </w:t>
      </w:r>
      <w:r w:rsidR="00A4563D">
        <w:t>general meeting.</w:t>
      </w:r>
    </w:p>
    <w:p w:rsidR="00A4563D" w:rsidRPr="00A4563D" w:rsidRDefault="00A4563D" w:rsidP="00A4563D">
      <w:pPr>
        <w:pStyle w:val="Heading2"/>
      </w:pPr>
      <w:r w:rsidRPr="00A4563D">
        <w:t xml:space="preserve">A </w:t>
      </w:r>
      <w:r w:rsidR="00312152">
        <w:t>Member</w:t>
      </w:r>
      <w:r w:rsidRPr="00A4563D">
        <w:t xml:space="preserve"> may be appointed the proxy for not m</w:t>
      </w:r>
      <w:r>
        <w:t xml:space="preserve">ore than 5 </w:t>
      </w:r>
      <w:r w:rsidR="00312152">
        <w:t>Members</w:t>
      </w:r>
      <w:r w:rsidRPr="00A4563D">
        <w:t>.</w:t>
      </w:r>
    </w:p>
    <w:p w:rsidR="00A4563D" w:rsidRPr="00A4563D" w:rsidRDefault="00A4563D" w:rsidP="00A4563D">
      <w:pPr>
        <w:pStyle w:val="Heading2"/>
      </w:pPr>
      <w:r w:rsidRPr="00A4563D">
        <w:t>The appointment of a proxy must be in wr</w:t>
      </w:r>
      <w:r>
        <w:t xml:space="preserve">iting, signed and dated by the </w:t>
      </w:r>
      <w:r w:rsidR="00312152">
        <w:t>Member</w:t>
      </w:r>
      <w:r w:rsidRPr="00A4563D">
        <w:t xml:space="preserve"> making the appointment.</w:t>
      </w:r>
    </w:p>
    <w:p w:rsidR="00A4563D" w:rsidRPr="00A4563D" w:rsidRDefault="00A4563D" w:rsidP="00A4563D">
      <w:pPr>
        <w:pStyle w:val="Heading2"/>
      </w:pPr>
      <w:r>
        <w:t xml:space="preserve">The </w:t>
      </w:r>
      <w:r w:rsidR="00312152">
        <w:t>Member</w:t>
      </w:r>
      <w:r w:rsidRPr="00A4563D">
        <w:t xml:space="preserve"> appointing the proxy may give specific directions as to how the proxy is to vote on his or her behalf.</w:t>
      </w:r>
    </w:p>
    <w:p w:rsidR="00A4563D" w:rsidRPr="00A4563D" w:rsidRDefault="00A4563D" w:rsidP="00A4563D">
      <w:pPr>
        <w:pStyle w:val="Heading2"/>
      </w:pPr>
      <w:r w:rsidRPr="00A4563D">
        <w:t>If no instructions are given to the proxy, the p</w:t>
      </w:r>
      <w:r>
        <w:t xml:space="preserve">roxy may vote on behalf of the </w:t>
      </w:r>
      <w:r w:rsidR="00312152">
        <w:t>Member</w:t>
      </w:r>
      <w:r w:rsidRPr="00A4563D">
        <w:t xml:space="preserve"> in any matter as the proxy sees fit.</w:t>
      </w:r>
    </w:p>
    <w:p w:rsidR="00A4563D" w:rsidRDefault="00A4563D" w:rsidP="00A4563D">
      <w:pPr>
        <w:pStyle w:val="Heading2"/>
      </w:pPr>
      <w:r>
        <w:t xml:space="preserve">If the Council has approved a form for the appointment of a proxy, the </w:t>
      </w:r>
      <w:r w:rsidR="00312152">
        <w:t>Member</w:t>
      </w:r>
      <w:r>
        <w:t xml:space="preserve"> may </w:t>
      </w:r>
      <w:r w:rsidR="003D0792">
        <w:t>use that form or any other form:</w:t>
      </w:r>
    </w:p>
    <w:p w:rsidR="00A4563D" w:rsidRDefault="00A4563D" w:rsidP="00A4563D">
      <w:pPr>
        <w:pStyle w:val="Heading3"/>
      </w:pPr>
      <w:proofErr w:type="gramStart"/>
      <w:r>
        <w:t>that</w:t>
      </w:r>
      <w:proofErr w:type="gramEnd"/>
      <w:r>
        <w:t xml:space="preserve"> clearly identifies the person appointed as the </w:t>
      </w:r>
      <w:r w:rsidR="00312152">
        <w:t>Member</w:t>
      </w:r>
      <w:r>
        <w:t>'s proxy; and</w:t>
      </w:r>
    </w:p>
    <w:p w:rsidR="00A4563D" w:rsidRDefault="00A4563D" w:rsidP="00A4563D">
      <w:pPr>
        <w:pStyle w:val="Heading3"/>
      </w:pPr>
      <w:proofErr w:type="gramStart"/>
      <w:r>
        <w:t>that</w:t>
      </w:r>
      <w:proofErr w:type="gramEnd"/>
      <w:r>
        <w:t xml:space="preserve"> has been signed and dated by the </w:t>
      </w:r>
      <w:r w:rsidR="00312152">
        <w:t>Member</w:t>
      </w:r>
      <w:r>
        <w:t>.</w:t>
      </w:r>
    </w:p>
    <w:p w:rsidR="00A4563D" w:rsidRDefault="00A4563D" w:rsidP="00A4563D">
      <w:pPr>
        <w:pStyle w:val="Heading2"/>
      </w:pPr>
      <w:r>
        <w:t xml:space="preserve">Notice of a general meeting given to a </w:t>
      </w:r>
      <w:r w:rsidR="00312152">
        <w:t>Member</w:t>
      </w:r>
      <w:r>
        <w:t xml:space="preserve"> under rule </w:t>
      </w:r>
      <w:r w:rsidR="00C7708D">
        <w:fldChar w:fldCharType="begin"/>
      </w:r>
      <w:r w:rsidR="00C7708D">
        <w:instrText xml:space="preserve"> REF _Ref487644896 \r \h </w:instrText>
      </w:r>
      <w:r w:rsidR="00C7708D">
        <w:fldChar w:fldCharType="separate"/>
      </w:r>
      <w:r w:rsidR="00A92E81">
        <w:t>18</w:t>
      </w:r>
      <w:r w:rsidR="00C7708D">
        <w:fldChar w:fldCharType="end"/>
      </w:r>
      <w:r w:rsidR="003D0792">
        <w:t xml:space="preserve"> must:</w:t>
      </w:r>
    </w:p>
    <w:p w:rsidR="00A4563D" w:rsidRDefault="00A4563D" w:rsidP="00A4563D">
      <w:pPr>
        <w:pStyle w:val="Heading3"/>
      </w:pPr>
      <w:proofErr w:type="gramStart"/>
      <w:r>
        <w:t>state</w:t>
      </w:r>
      <w:proofErr w:type="gramEnd"/>
      <w:r>
        <w:t xml:space="preserve"> that the </w:t>
      </w:r>
      <w:r w:rsidR="00312152">
        <w:t>Member</w:t>
      </w:r>
      <w:r>
        <w:t xml:space="preserve"> may appoint an individual who is a </w:t>
      </w:r>
      <w:r w:rsidR="00312152">
        <w:t>Member</w:t>
      </w:r>
      <w:r>
        <w:t xml:space="preserve"> as a proxy for the general meeting; and</w:t>
      </w:r>
    </w:p>
    <w:p w:rsidR="00A4563D" w:rsidRDefault="00A4563D" w:rsidP="00A4563D">
      <w:pPr>
        <w:pStyle w:val="Heading3"/>
      </w:pPr>
      <w:proofErr w:type="gramStart"/>
      <w:r>
        <w:t>include</w:t>
      </w:r>
      <w:proofErr w:type="gramEnd"/>
      <w:r>
        <w:t xml:space="preserve"> a copy of any form that the </w:t>
      </w:r>
      <w:r w:rsidR="009E4716">
        <w:t xml:space="preserve">Council </w:t>
      </w:r>
      <w:r>
        <w:t xml:space="preserve">has approved for the appointment of a proxy. </w:t>
      </w:r>
    </w:p>
    <w:p w:rsidR="00A4563D" w:rsidRPr="00A4563D" w:rsidRDefault="00A4563D" w:rsidP="00A4563D">
      <w:pPr>
        <w:pStyle w:val="Heading2"/>
      </w:pPr>
      <w:r w:rsidRPr="00A4563D">
        <w:t xml:space="preserve">A form appointing a proxy must be given to the Secretary </w:t>
      </w:r>
      <w:r>
        <w:t>before the commencement of the general m</w:t>
      </w:r>
      <w:r w:rsidRPr="00A4563D">
        <w:t>eeting for which the proxy is appointed.</w:t>
      </w:r>
    </w:p>
    <w:p w:rsidR="00A4563D" w:rsidRDefault="002233DA" w:rsidP="002233DA">
      <w:pPr>
        <w:pStyle w:val="Heading2"/>
      </w:pPr>
      <w:r w:rsidRPr="002233DA">
        <w:t xml:space="preserve">A form appointing a proxy sent by post or electronically is of no effect unless it is received by the </w:t>
      </w:r>
      <w:r>
        <w:t xml:space="preserve">Society </w:t>
      </w:r>
      <w:r w:rsidRPr="002233DA">
        <w:t xml:space="preserve">not later than 24 hours </w:t>
      </w:r>
      <w:r>
        <w:t>before the commencement of the general m</w:t>
      </w:r>
      <w:r w:rsidRPr="002233DA">
        <w:t>eeting.</w:t>
      </w:r>
    </w:p>
    <w:p w:rsidR="002233DA" w:rsidRPr="007E37F6" w:rsidRDefault="002233DA" w:rsidP="00105F40">
      <w:pPr>
        <w:pStyle w:val="Heading1"/>
        <w:rPr>
          <w:b/>
          <w:caps/>
        </w:rPr>
      </w:pPr>
      <w:r w:rsidRPr="007E37F6">
        <w:rPr>
          <w:b/>
          <w:caps/>
        </w:rPr>
        <w:t>Use of technology to be present at general meetings</w:t>
      </w:r>
    </w:p>
    <w:p w:rsidR="002233DA" w:rsidRDefault="002233DA" w:rsidP="002233DA">
      <w:pPr>
        <w:pStyle w:val="Heading2"/>
      </w:pPr>
      <w:bookmarkStart w:id="23" w:name="_Ref487644909"/>
      <w:r>
        <w:t xml:space="preserve">The presence of a </w:t>
      </w:r>
      <w:r w:rsidR="00312152">
        <w:t>Member</w:t>
      </w:r>
      <w:r>
        <w:t xml:space="preserve"> at a general m</w:t>
      </w:r>
      <w:r w:rsidRPr="002233DA">
        <w:t xml:space="preserve">eeting need not be </w:t>
      </w:r>
      <w:r>
        <w:t>by attendance in person but may</w:t>
      </w:r>
      <w:r w:rsidRPr="002233DA">
        <w:t xml:space="preserve">, at the election of the </w:t>
      </w:r>
      <w:r>
        <w:t>President</w:t>
      </w:r>
      <w:r w:rsidRPr="002233DA">
        <w:t xml:space="preserve"> in their absolute discretion, be by that Member being simultaneou</w:t>
      </w:r>
      <w:r>
        <w:t xml:space="preserve">sly in contact with each other </w:t>
      </w:r>
      <w:r w:rsidR="00312152">
        <w:t>Member</w:t>
      </w:r>
      <w:r>
        <w:t xml:space="preserve"> at the general meeting by telephone, videoconference</w:t>
      </w:r>
      <w:r w:rsidRPr="002233DA">
        <w:t xml:space="preserve"> or other means of instantaneous communication approved for use by the </w:t>
      </w:r>
      <w:r>
        <w:t>President</w:t>
      </w:r>
      <w:r w:rsidRPr="002233DA">
        <w:t xml:space="preserve"> in their absolute discretion.</w:t>
      </w:r>
      <w:bookmarkEnd w:id="23"/>
    </w:p>
    <w:p w:rsidR="002233DA" w:rsidRDefault="002233DA" w:rsidP="002233DA">
      <w:pPr>
        <w:pStyle w:val="Heading2"/>
      </w:pPr>
      <w:bookmarkStart w:id="24" w:name="_Ref487644876"/>
      <w:r>
        <w:lastRenderedPageBreak/>
        <w:t xml:space="preserve">A </w:t>
      </w:r>
      <w:r w:rsidR="00312152">
        <w:t>Member</w:t>
      </w:r>
      <w:r w:rsidRPr="002233DA">
        <w:t xml:space="preserve"> who participates in a General Meet</w:t>
      </w:r>
      <w:r w:rsidR="00C7708D">
        <w:t xml:space="preserve">ing as allowed under </w:t>
      </w:r>
      <w:r>
        <w:t xml:space="preserve">rule </w:t>
      </w:r>
      <w:r w:rsidR="00C7708D">
        <w:fldChar w:fldCharType="begin"/>
      </w:r>
      <w:r w:rsidR="00C7708D">
        <w:instrText xml:space="preserve"> REF _Ref487644909 \r \h </w:instrText>
      </w:r>
      <w:r w:rsidR="00C7708D">
        <w:fldChar w:fldCharType="separate"/>
      </w:r>
      <w:r w:rsidR="00A92E81">
        <w:t>25.1</w:t>
      </w:r>
      <w:r w:rsidR="00C7708D">
        <w:fldChar w:fldCharType="end"/>
      </w:r>
      <w:r>
        <w:t xml:space="preserve"> is taken to be present at the general meeting and, if the </w:t>
      </w:r>
      <w:r w:rsidR="00312152">
        <w:t>Member</w:t>
      </w:r>
      <w:r>
        <w:t xml:space="preserve"> votes at the general meeting, the </w:t>
      </w:r>
      <w:r w:rsidR="00312152">
        <w:t>Member</w:t>
      </w:r>
      <w:r w:rsidRPr="002233DA">
        <w:t xml:space="preserve"> is taken to have voted in person.</w:t>
      </w:r>
      <w:bookmarkEnd w:id="24"/>
    </w:p>
    <w:p w:rsidR="00105F40" w:rsidRPr="007E37F6" w:rsidRDefault="00105F40" w:rsidP="00105F40">
      <w:pPr>
        <w:pStyle w:val="Heading1"/>
        <w:rPr>
          <w:b/>
          <w:caps/>
        </w:rPr>
      </w:pPr>
      <w:r w:rsidRPr="007E37F6">
        <w:rPr>
          <w:b/>
          <w:caps/>
        </w:rPr>
        <w:t>Minutes and records</w:t>
      </w:r>
    </w:p>
    <w:p w:rsidR="00105F40" w:rsidRDefault="00105F40" w:rsidP="00105F40">
      <w:pPr>
        <w:pStyle w:val="Heading2"/>
      </w:pPr>
      <w:r>
        <w:t xml:space="preserve">The </w:t>
      </w:r>
      <w:r w:rsidR="002333DE">
        <w:t>Council</w:t>
      </w:r>
      <w:r>
        <w:t xml:space="preserve"> shall ensure that the minutes of all meetings of the </w:t>
      </w:r>
      <w:r w:rsidR="002333DE">
        <w:t>Society</w:t>
      </w:r>
      <w:r>
        <w:t xml:space="preserve"> are: </w:t>
      </w:r>
    </w:p>
    <w:p w:rsidR="00105F40" w:rsidRDefault="00105F40" w:rsidP="00105F40">
      <w:pPr>
        <w:pStyle w:val="Heading3"/>
      </w:pPr>
      <w:proofErr w:type="gramStart"/>
      <w:r>
        <w:t>kept</w:t>
      </w:r>
      <w:proofErr w:type="gramEnd"/>
      <w:r>
        <w:t xml:space="preserve"> and recorded;</w:t>
      </w:r>
    </w:p>
    <w:p w:rsidR="00105F40" w:rsidRDefault="00105F40" w:rsidP="00105F40">
      <w:pPr>
        <w:pStyle w:val="Heading3"/>
      </w:pPr>
      <w:proofErr w:type="gramStart"/>
      <w:r>
        <w:t>confirmed</w:t>
      </w:r>
      <w:proofErr w:type="gramEnd"/>
      <w:r>
        <w:t xml:space="preserve"> by the </w:t>
      </w:r>
      <w:r w:rsidR="002333DE">
        <w:t>Society</w:t>
      </w:r>
      <w:r>
        <w:t xml:space="preserve"> at its next meeting; and </w:t>
      </w:r>
    </w:p>
    <w:p w:rsidR="00A4563D" w:rsidRDefault="00105F40" w:rsidP="00A4563D">
      <w:pPr>
        <w:pStyle w:val="Heading3"/>
      </w:pPr>
      <w:proofErr w:type="gramStart"/>
      <w:r>
        <w:t>signed</w:t>
      </w:r>
      <w:proofErr w:type="gramEnd"/>
      <w:r>
        <w:t xml:space="preserve"> as correct by the Chairperson.</w:t>
      </w:r>
    </w:p>
    <w:p w:rsidR="002749E3" w:rsidRDefault="002749E3" w:rsidP="002749E3">
      <w:pPr>
        <w:pStyle w:val="Heading2"/>
      </w:pPr>
      <w:r w:rsidRPr="002749E3">
        <w:t>Minutes at a General Meeting must record:</w:t>
      </w:r>
    </w:p>
    <w:p w:rsidR="002749E3" w:rsidRDefault="002749E3" w:rsidP="002749E3">
      <w:pPr>
        <w:pStyle w:val="ListParagraph"/>
        <w:numPr>
          <w:ilvl w:val="1"/>
          <w:numId w:val="24"/>
        </w:numPr>
        <w:spacing w:after="200" w:line="276" w:lineRule="auto"/>
        <w:ind w:left="1418" w:hanging="709"/>
        <w:contextualSpacing/>
      </w:pPr>
      <w:r>
        <w:t>the business considered at the meeting, any resolution on which a vote is taken and the result of the vote;</w:t>
      </w:r>
    </w:p>
    <w:p w:rsidR="002749E3" w:rsidRDefault="002749E3" w:rsidP="002749E3">
      <w:pPr>
        <w:pStyle w:val="ListParagraph"/>
        <w:ind w:left="1418" w:hanging="709"/>
      </w:pPr>
    </w:p>
    <w:p w:rsidR="002749E3" w:rsidRDefault="002749E3" w:rsidP="002749E3">
      <w:pPr>
        <w:pStyle w:val="ListParagraph"/>
        <w:numPr>
          <w:ilvl w:val="1"/>
          <w:numId w:val="24"/>
        </w:numPr>
        <w:spacing w:after="200" w:line="276" w:lineRule="auto"/>
        <w:ind w:left="1418" w:hanging="709"/>
        <w:contextualSpacing/>
      </w:pPr>
      <w:r>
        <w:t>the names of the Members attending the meeting;</w:t>
      </w:r>
    </w:p>
    <w:p w:rsidR="002749E3" w:rsidRPr="000E25E8" w:rsidRDefault="002749E3" w:rsidP="002749E3">
      <w:pPr>
        <w:pStyle w:val="ListParagraph"/>
        <w:ind w:left="1418" w:hanging="709"/>
      </w:pPr>
    </w:p>
    <w:p w:rsidR="002749E3" w:rsidRDefault="002749E3" w:rsidP="002749E3">
      <w:pPr>
        <w:pStyle w:val="ListParagraph"/>
        <w:numPr>
          <w:ilvl w:val="1"/>
          <w:numId w:val="24"/>
        </w:numPr>
        <w:spacing w:after="200" w:line="276" w:lineRule="auto"/>
        <w:ind w:left="1418" w:hanging="709"/>
        <w:contextualSpacing/>
      </w:pPr>
      <w:r>
        <w:t>any proxy forms given to the Chairperson or Secretary;</w:t>
      </w:r>
    </w:p>
    <w:p w:rsidR="002749E3" w:rsidRPr="000E25E8" w:rsidRDefault="002749E3" w:rsidP="002749E3">
      <w:pPr>
        <w:pStyle w:val="ListParagraph"/>
        <w:ind w:left="1418" w:hanging="709"/>
      </w:pPr>
    </w:p>
    <w:p w:rsidR="002749E3" w:rsidRDefault="002749E3" w:rsidP="002749E3">
      <w:pPr>
        <w:pStyle w:val="ListParagraph"/>
        <w:numPr>
          <w:ilvl w:val="1"/>
          <w:numId w:val="24"/>
        </w:numPr>
        <w:spacing w:after="200" w:line="276" w:lineRule="auto"/>
        <w:ind w:left="1418" w:hanging="709"/>
        <w:contextualSpacing/>
      </w:pPr>
      <w:r>
        <w:t>the financial statements and financial records presented at the meeting; and</w:t>
      </w:r>
    </w:p>
    <w:p w:rsidR="002749E3" w:rsidRPr="000E25E8" w:rsidRDefault="002749E3" w:rsidP="002749E3">
      <w:pPr>
        <w:pStyle w:val="ListParagraph"/>
        <w:ind w:left="1418" w:hanging="709"/>
      </w:pPr>
    </w:p>
    <w:p w:rsidR="002749E3" w:rsidRDefault="002749E3" w:rsidP="002749E3">
      <w:pPr>
        <w:pStyle w:val="ListParagraph"/>
        <w:numPr>
          <w:ilvl w:val="1"/>
          <w:numId w:val="24"/>
        </w:numPr>
        <w:spacing w:after="200" w:line="276" w:lineRule="auto"/>
        <w:ind w:left="1418" w:hanging="709"/>
        <w:contextualSpacing/>
      </w:pPr>
      <w:proofErr w:type="gramStart"/>
      <w:r>
        <w:t>any</w:t>
      </w:r>
      <w:proofErr w:type="gramEnd"/>
      <w:r>
        <w:t xml:space="preserve"> report of the review or auditor’s report of financial statements or financial report presented at the meeting.</w:t>
      </w:r>
    </w:p>
    <w:p w:rsidR="002749E3" w:rsidRDefault="002749E3" w:rsidP="002749E3">
      <w:pPr>
        <w:pStyle w:val="ListParagraph"/>
      </w:pPr>
    </w:p>
    <w:p w:rsidR="002749E3" w:rsidRPr="002749E3" w:rsidRDefault="002749E3" w:rsidP="002749E3">
      <w:pPr>
        <w:pStyle w:val="Heading2"/>
      </w:pPr>
      <w:r>
        <w:t>The</w:t>
      </w:r>
      <w:r w:rsidRPr="002749E3">
        <w:t xml:space="preserve"> minutes of a General Meeting must be entered in the </w:t>
      </w:r>
      <w:r>
        <w:t xml:space="preserve">Society’s </w:t>
      </w:r>
      <w:r w:rsidRPr="002749E3">
        <w:t>minute book within 30 days after the meeting is held.</w:t>
      </w:r>
    </w:p>
    <w:p w:rsidR="002749E3" w:rsidRDefault="002749E3" w:rsidP="002749E3">
      <w:pPr>
        <w:pStyle w:val="Heading2"/>
      </w:pPr>
      <w:r>
        <w:t xml:space="preserve">When </w:t>
      </w:r>
      <w:r w:rsidRPr="002749E3">
        <w:t>the minutes of a General Meeting have been signed as correct they are, in the absence of evidence to the contrary, taken to be proof that:</w:t>
      </w:r>
    </w:p>
    <w:p w:rsidR="002749E3" w:rsidRDefault="002749E3" w:rsidP="002749E3">
      <w:pPr>
        <w:pStyle w:val="Heading2"/>
        <w:numPr>
          <w:ilvl w:val="0"/>
          <w:numId w:val="0"/>
        </w:numPr>
        <w:ind w:left="737"/>
      </w:pPr>
      <w:r>
        <w:t>(</w:t>
      </w:r>
      <w:proofErr w:type="gramStart"/>
      <w:r>
        <w:t>a</w:t>
      </w:r>
      <w:proofErr w:type="gramEnd"/>
      <w:r>
        <w:t>)</w:t>
      </w:r>
      <w:r>
        <w:tab/>
        <w:t>the meeting to which the minutes relate was duly convened and held; and</w:t>
      </w:r>
    </w:p>
    <w:p w:rsidR="002749E3" w:rsidRDefault="002749E3" w:rsidP="002749E3">
      <w:pPr>
        <w:pStyle w:val="Heading2"/>
        <w:numPr>
          <w:ilvl w:val="0"/>
          <w:numId w:val="0"/>
        </w:numPr>
        <w:ind w:left="1418" w:hanging="681"/>
      </w:pPr>
      <w:r>
        <w:t>(b)</w:t>
      </w:r>
      <w:r>
        <w:tab/>
      </w:r>
      <w:proofErr w:type="gramStart"/>
      <w:r>
        <w:t>the</w:t>
      </w:r>
      <w:proofErr w:type="gramEnd"/>
      <w:r>
        <w:t xml:space="preserve"> matters recorded as having taken place at the meeting took place as recorded; and</w:t>
      </w:r>
    </w:p>
    <w:p w:rsidR="002749E3" w:rsidRDefault="002749E3" w:rsidP="006E2927">
      <w:pPr>
        <w:pStyle w:val="Heading2"/>
        <w:numPr>
          <w:ilvl w:val="0"/>
          <w:numId w:val="0"/>
        </w:numPr>
        <w:ind w:left="737"/>
      </w:pPr>
      <w:r>
        <w:t>(c)</w:t>
      </w:r>
      <w:r>
        <w:tab/>
      </w:r>
      <w:proofErr w:type="gramStart"/>
      <w:r>
        <w:t>any</w:t>
      </w:r>
      <w:proofErr w:type="gramEnd"/>
      <w:r>
        <w:t xml:space="preserve"> election or appointment purportedly made at the meeting was validly made.</w:t>
      </w:r>
    </w:p>
    <w:p w:rsidR="00CC0ECB" w:rsidRPr="00154DB7" w:rsidRDefault="003D0792" w:rsidP="00CC0ECB">
      <w:pPr>
        <w:pStyle w:val="Heading1"/>
        <w:numPr>
          <w:ilvl w:val="0"/>
          <w:numId w:val="0"/>
        </w:numPr>
        <w:ind w:left="737" w:hanging="737"/>
        <w:jc w:val="center"/>
        <w:rPr>
          <w:b/>
          <w:color w:val="00B0F0"/>
        </w:rPr>
      </w:pPr>
      <w:r w:rsidRPr="00154DB7">
        <w:rPr>
          <w:b/>
          <w:color w:val="00B0F0"/>
        </w:rPr>
        <w:t xml:space="preserve">PART 6 - </w:t>
      </w:r>
      <w:r w:rsidR="00CC0ECB" w:rsidRPr="00154DB7">
        <w:rPr>
          <w:b/>
          <w:color w:val="00B0F0"/>
        </w:rPr>
        <w:t>FINANCIAL MATTERS</w:t>
      </w:r>
    </w:p>
    <w:p w:rsidR="00CC0ECB" w:rsidRPr="007E37F6" w:rsidRDefault="00CC0ECB" w:rsidP="00CC0ECB">
      <w:pPr>
        <w:pStyle w:val="Heading1"/>
        <w:rPr>
          <w:b/>
          <w:caps/>
        </w:rPr>
      </w:pPr>
      <w:r w:rsidRPr="007E37F6">
        <w:rPr>
          <w:b/>
          <w:caps/>
        </w:rPr>
        <w:t>Control of funds</w:t>
      </w:r>
    </w:p>
    <w:p w:rsidR="00CC0ECB" w:rsidRDefault="00CC0ECB" w:rsidP="00CC0ECB">
      <w:pPr>
        <w:pStyle w:val="Heading2"/>
      </w:pPr>
      <w:r>
        <w:t xml:space="preserve">The </w:t>
      </w:r>
      <w:r w:rsidR="002333DE">
        <w:t>Council</w:t>
      </w:r>
      <w:r>
        <w:t xml:space="preserve"> must open an account in the name of the </w:t>
      </w:r>
      <w:r w:rsidR="002333DE">
        <w:t>Society</w:t>
      </w:r>
      <w:r>
        <w:t xml:space="preserve"> with a financial institution from which all expenditure of the </w:t>
      </w:r>
      <w:r w:rsidR="002333DE">
        <w:t>Society</w:t>
      </w:r>
      <w:r>
        <w:t xml:space="preserve"> is made and into which all funds received by the </w:t>
      </w:r>
      <w:r w:rsidR="002333DE">
        <w:t>Society</w:t>
      </w:r>
      <w:r>
        <w:t xml:space="preserve"> are deposited.</w:t>
      </w:r>
    </w:p>
    <w:p w:rsidR="00CC0ECB" w:rsidRDefault="00CC0ECB" w:rsidP="00CC0ECB">
      <w:pPr>
        <w:pStyle w:val="Heading2"/>
      </w:pPr>
      <w:r>
        <w:t xml:space="preserve">Subject to any restrictions imposed </w:t>
      </w:r>
      <w:r w:rsidR="00BA396B">
        <w:t xml:space="preserve">by the Council or by the Society in </w:t>
      </w:r>
      <w:r>
        <w:t xml:space="preserve">general meeting, the </w:t>
      </w:r>
      <w:r w:rsidR="00446DFB">
        <w:t>Finance Committee</w:t>
      </w:r>
      <w:r>
        <w:t xml:space="preserve"> may approve expenditure on behalf of the </w:t>
      </w:r>
      <w:r w:rsidR="002333DE">
        <w:t>Society</w:t>
      </w:r>
      <w:r w:rsidR="002775CE">
        <w:t>,</w:t>
      </w:r>
      <w:r w:rsidR="00BA396B" w:rsidRPr="00BA396B">
        <w:t xml:space="preserve"> </w:t>
      </w:r>
      <w:r w:rsidR="00BA396B">
        <w:t>either in respect of particular payments</w:t>
      </w:r>
      <w:r w:rsidR="00B046D6">
        <w:t xml:space="preserve"> or</w:t>
      </w:r>
      <w:r w:rsidR="00BA396B">
        <w:t xml:space="preserve"> by way of approving a policy which sets out payment authorities</w:t>
      </w:r>
      <w:r w:rsidR="002775CE">
        <w:t>.</w:t>
      </w:r>
    </w:p>
    <w:p w:rsidR="00CC0ECB" w:rsidRDefault="00CC0ECB" w:rsidP="00CC0ECB">
      <w:pPr>
        <w:pStyle w:val="Heading2"/>
      </w:pPr>
      <w:r>
        <w:t xml:space="preserve">All cheques, drafts, bills of exchange, promissory notes and other negotiable instruments of the </w:t>
      </w:r>
      <w:r w:rsidR="00AF2DCC">
        <w:t>Society</w:t>
      </w:r>
      <w:r w:rsidR="00BA396B">
        <w:t xml:space="preserve"> must be made</w:t>
      </w:r>
      <w:r w:rsidR="00BA396B" w:rsidRPr="00BA396B">
        <w:t xml:space="preserve"> </w:t>
      </w:r>
      <w:r w:rsidR="00BA396B">
        <w:t xml:space="preserve">in accordance with any </w:t>
      </w:r>
      <w:r w:rsidR="00B046D6">
        <w:t xml:space="preserve">approval of, or </w:t>
      </w:r>
      <w:r w:rsidR="00BA396B">
        <w:t>policy adopted by</w:t>
      </w:r>
      <w:r w:rsidR="00B046D6">
        <w:t>, or</w:t>
      </w:r>
      <w:r w:rsidR="00BA396B">
        <w:t xml:space="preserve"> the Council or by the Finance Committee</w:t>
      </w:r>
      <w:r w:rsidR="002775CE">
        <w:t xml:space="preserve">. </w:t>
      </w:r>
    </w:p>
    <w:p w:rsidR="007D3FD2" w:rsidRDefault="004367D2">
      <w:pPr>
        <w:pStyle w:val="Heading2"/>
      </w:pPr>
      <w:r w:rsidRPr="002775CE">
        <w:lastRenderedPageBreak/>
        <w:t>Payments of the Society which are made v</w:t>
      </w:r>
      <w:r w:rsidR="001B60CF" w:rsidRPr="002775CE">
        <w:t>ia Electronic Funds Transfer</w:t>
      </w:r>
      <w:r w:rsidRPr="002775CE">
        <w:t xml:space="preserve"> must</w:t>
      </w:r>
      <w:r w:rsidR="00BA396B" w:rsidRPr="00BA396B">
        <w:t xml:space="preserve"> </w:t>
      </w:r>
      <w:r w:rsidR="00BA396B">
        <w:t xml:space="preserve">be made in accordance with any </w:t>
      </w:r>
      <w:r w:rsidR="00B046D6">
        <w:t xml:space="preserve">approval of, or </w:t>
      </w:r>
      <w:r w:rsidR="00BA396B">
        <w:t>policy adopted by</w:t>
      </w:r>
      <w:r w:rsidR="00B046D6">
        <w:t>,</w:t>
      </w:r>
      <w:r w:rsidR="00BA396B">
        <w:t xml:space="preserve"> the Council or by the Finance Committee</w:t>
      </w:r>
      <w:r w:rsidR="002775CE">
        <w:t>.</w:t>
      </w:r>
    </w:p>
    <w:p w:rsidR="00CC0ECB" w:rsidRDefault="00CC0ECB" w:rsidP="00CC0ECB">
      <w:pPr>
        <w:pStyle w:val="Heading2"/>
      </w:pPr>
      <w:r>
        <w:t xml:space="preserve">All funds of the </w:t>
      </w:r>
      <w:r w:rsidR="002333DE">
        <w:t>Society</w:t>
      </w:r>
      <w:r>
        <w:t xml:space="preserve"> must be deposited into the </w:t>
      </w:r>
      <w:r w:rsidR="002333DE">
        <w:t>Society</w:t>
      </w:r>
      <w:r>
        <w:t xml:space="preserve">’s account within five working days after their receipt. </w:t>
      </w:r>
    </w:p>
    <w:p w:rsidR="00CC0ECB" w:rsidRPr="007E37F6" w:rsidRDefault="00081A23" w:rsidP="00CC0ECB">
      <w:pPr>
        <w:pStyle w:val="Heading1"/>
        <w:rPr>
          <w:b/>
          <w:caps/>
        </w:rPr>
      </w:pPr>
      <w:r>
        <w:rPr>
          <w:b/>
          <w:caps/>
        </w:rPr>
        <w:t>Accounts and reports</w:t>
      </w:r>
    </w:p>
    <w:p w:rsidR="00AF6B6C" w:rsidRDefault="00AF6B6C" w:rsidP="00AF6B6C">
      <w:pPr>
        <w:pStyle w:val="Heading2"/>
      </w:pPr>
      <w:r>
        <w:t xml:space="preserve">The </w:t>
      </w:r>
      <w:r w:rsidR="002333DE">
        <w:t>Council</w:t>
      </w:r>
      <w:r>
        <w:t xml:space="preserve"> shall:</w:t>
      </w:r>
    </w:p>
    <w:p w:rsidR="00AF6B6C" w:rsidRDefault="00C43F3E" w:rsidP="00AF6B6C">
      <w:pPr>
        <w:pStyle w:val="Heading3"/>
      </w:pPr>
      <w:r>
        <w:t xml:space="preserve">keep proper accounts with respect to all sums of money received and expended by the </w:t>
      </w:r>
      <w:r w:rsidR="002333DE">
        <w:t>Society</w:t>
      </w:r>
      <w:r>
        <w:t xml:space="preserve">, the manner in which the receipt and expenditure takes place, and the assets and liabilities of the </w:t>
      </w:r>
      <w:r w:rsidR="002333DE">
        <w:t>Society</w:t>
      </w:r>
      <w:r w:rsidR="00AF2DCC">
        <w:t>, pursuant to Part 5 Division 3 of the Act</w:t>
      </w:r>
      <w:r>
        <w:t>;</w:t>
      </w:r>
    </w:p>
    <w:p w:rsidR="00C43F3E" w:rsidRDefault="00C43F3E" w:rsidP="00AF6B6C">
      <w:pPr>
        <w:pStyle w:val="Heading3"/>
      </w:pPr>
      <w:proofErr w:type="gramStart"/>
      <w:r>
        <w:t>prepare</w:t>
      </w:r>
      <w:proofErr w:type="gramEnd"/>
      <w:r>
        <w:t xml:space="preserve"> a balance sheet and a statement of income and expenditure as at 31 December each year; and</w:t>
      </w:r>
    </w:p>
    <w:p w:rsidR="00AF2DCC" w:rsidRDefault="00C43F3E" w:rsidP="00AF2DCC">
      <w:pPr>
        <w:pStyle w:val="Heading3"/>
      </w:pPr>
      <w:proofErr w:type="gramStart"/>
      <w:r>
        <w:t>prepare</w:t>
      </w:r>
      <w:proofErr w:type="gramEnd"/>
      <w:r>
        <w:t xml:space="preserve"> an annual report covering the various activities of the </w:t>
      </w:r>
      <w:r w:rsidR="002333DE">
        <w:t>Society</w:t>
      </w:r>
      <w:r>
        <w:t xml:space="preserve"> for the year for presentation at the annual general meeting.</w:t>
      </w:r>
    </w:p>
    <w:p w:rsidR="00C43F3E" w:rsidRDefault="00C43F3E" w:rsidP="00C43F3E">
      <w:pPr>
        <w:pStyle w:val="Heading2"/>
      </w:pPr>
      <w:r>
        <w:t xml:space="preserve">The accounts of the </w:t>
      </w:r>
      <w:r w:rsidR="002333DE">
        <w:t>Society</w:t>
      </w:r>
      <w:r>
        <w:t xml:space="preserve"> shall be prepared by the </w:t>
      </w:r>
      <w:r w:rsidR="002333DE">
        <w:t>Treasurer</w:t>
      </w:r>
      <w:r>
        <w:t xml:space="preserve"> and a copy of the latest annual balance sheet and statement of income and expenditure shall be furnished to the </w:t>
      </w:r>
      <w:r w:rsidR="002333DE">
        <w:t>Council</w:t>
      </w:r>
      <w:r>
        <w:t xml:space="preserve"> not later than 21 days prior to the annual general meeting of the </w:t>
      </w:r>
      <w:r w:rsidR="002333DE">
        <w:t>Society</w:t>
      </w:r>
      <w:r>
        <w:t>.</w:t>
      </w:r>
    </w:p>
    <w:p w:rsidR="00C43F3E" w:rsidRDefault="00C43F3E" w:rsidP="00C43F3E">
      <w:pPr>
        <w:pStyle w:val="Heading2"/>
      </w:pPr>
      <w:r>
        <w:t xml:space="preserve">The secretarial and financial records of the </w:t>
      </w:r>
      <w:r w:rsidR="002333DE">
        <w:t>Society</w:t>
      </w:r>
      <w:r>
        <w:t xml:space="preserve"> shall be:</w:t>
      </w:r>
    </w:p>
    <w:p w:rsidR="00C43F3E" w:rsidRDefault="00C43F3E" w:rsidP="00C43F3E">
      <w:pPr>
        <w:pStyle w:val="Heading3"/>
      </w:pPr>
      <w:proofErr w:type="gramStart"/>
      <w:r>
        <w:t>kept</w:t>
      </w:r>
      <w:proofErr w:type="gramEnd"/>
      <w:r>
        <w:t xml:space="preserve"> at the office of the </w:t>
      </w:r>
      <w:r w:rsidR="002333DE">
        <w:t>Society</w:t>
      </w:r>
      <w:r>
        <w:t xml:space="preserve"> or at such other place or places as the </w:t>
      </w:r>
      <w:r w:rsidR="002333DE">
        <w:t>Council</w:t>
      </w:r>
      <w:r>
        <w:t xml:space="preserve"> may determine; and</w:t>
      </w:r>
    </w:p>
    <w:p w:rsidR="00C43F3E" w:rsidRPr="00CC0ECB" w:rsidRDefault="00C43F3E" w:rsidP="00C43F3E">
      <w:pPr>
        <w:pStyle w:val="Heading3"/>
      </w:pPr>
      <w:proofErr w:type="gramStart"/>
      <w:r>
        <w:t>made</w:t>
      </w:r>
      <w:proofErr w:type="gramEnd"/>
      <w:r>
        <w:t xml:space="preserve"> available for inspection by any member of the </w:t>
      </w:r>
      <w:r w:rsidR="002333DE">
        <w:t>Council</w:t>
      </w:r>
      <w:r>
        <w:t xml:space="preserve"> or Foundation</w:t>
      </w:r>
      <w:r w:rsidR="005F5DE1">
        <w:t>s</w:t>
      </w:r>
      <w:r>
        <w:t xml:space="preserve"> or any Standing Committee of the </w:t>
      </w:r>
      <w:r w:rsidR="002333DE">
        <w:t>Society</w:t>
      </w:r>
      <w:r w:rsidR="00C47941">
        <w:t>.</w:t>
      </w:r>
    </w:p>
    <w:p w:rsidR="00CC0ECB" w:rsidRPr="007E37F6" w:rsidRDefault="00C43F3E" w:rsidP="00CC0ECB">
      <w:pPr>
        <w:pStyle w:val="Heading1"/>
        <w:rPr>
          <w:b/>
          <w:caps/>
        </w:rPr>
      </w:pPr>
      <w:r w:rsidRPr="007E37F6">
        <w:rPr>
          <w:b/>
          <w:caps/>
        </w:rPr>
        <w:t>Auditor</w:t>
      </w:r>
    </w:p>
    <w:p w:rsidR="00C43F3E" w:rsidRDefault="00BA396B" w:rsidP="00C43F3E">
      <w:pPr>
        <w:pStyle w:val="Heading1"/>
        <w:numPr>
          <w:ilvl w:val="0"/>
          <w:numId w:val="0"/>
        </w:numPr>
        <w:ind w:left="737"/>
      </w:pPr>
      <w:r>
        <w:t>Unless otherwise required by the Act, t</w:t>
      </w:r>
      <w:r w:rsidR="00C43F3E" w:rsidRPr="00C47941">
        <w:t xml:space="preserve">he </w:t>
      </w:r>
      <w:r w:rsidR="002333DE" w:rsidRPr="00C47941">
        <w:t>Society</w:t>
      </w:r>
      <w:r w:rsidR="00C43F3E" w:rsidRPr="00C47941">
        <w:t xml:space="preserve"> may appoint an auditor at </w:t>
      </w:r>
      <w:r>
        <w:t>the</w:t>
      </w:r>
      <w:r w:rsidR="006A4C8B">
        <w:t xml:space="preserve"> </w:t>
      </w:r>
      <w:r w:rsidR="00C43F3E" w:rsidRPr="00C47941">
        <w:t>annual general meeting</w:t>
      </w:r>
      <w:r w:rsidR="00F83A6B" w:rsidRPr="00C47941">
        <w:t>.</w:t>
      </w:r>
    </w:p>
    <w:p w:rsidR="00767936" w:rsidRPr="00154DB7" w:rsidRDefault="003D0792" w:rsidP="00154DB7">
      <w:pPr>
        <w:pStyle w:val="Heading1"/>
        <w:numPr>
          <w:ilvl w:val="0"/>
          <w:numId w:val="0"/>
        </w:numPr>
        <w:ind w:left="737" w:hanging="737"/>
        <w:jc w:val="center"/>
        <w:rPr>
          <w:b/>
          <w:color w:val="00B0F0"/>
        </w:rPr>
      </w:pPr>
      <w:r w:rsidRPr="00154DB7">
        <w:rPr>
          <w:b/>
          <w:color w:val="00B0F0"/>
        </w:rPr>
        <w:t xml:space="preserve">PART 7 - </w:t>
      </w:r>
      <w:r w:rsidR="00767936" w:rsidRPr="00154DB7">
        <w:rPr>
          <w:b/>
          <w:color w:val="00B0F0"/>
        </w:rPr>
        <w:t>DISPUTE RESOLUTION</w:t>
      </w:r>
    </w:p>
    <w:p w:rsidR="00767936" w:rsidRPr="007E37F6" w:rsidRDefault="00767936" w:rsidP="00767936">
      <w:pPr>
        <w:pStyle w:val="Heading1"/>
        <w:rPr>
          <w:b/>
          <w:caps/>
        </w:rPr>
      </w:pPr>
      <w:r w:rsidRPr="007E37F6">
        <w:rPr>
          <w:b/>
          <w:caps/>
        </w:rPr>
        <w:t>Application of this part</w:t>
      </w:r>
    </w:p>
    <w:p w:rsidR="00767936" w:rsidRDefault="00767936" w:rsidP="00767936">
      <w:pPr>
        <w:pStyle w:val="Heading1"/>
        <w:numPr>
          <w:ilvl w:val="0"/>
          <w:numId w:val="0"/>
        </w:numPr>
        <w:ind w:left="1474" w:hanging="737"/>
      </w:pPr>
      <w:r>
        <w:t>The grievance procedure set out in this Part applies to disputes:</w:t>
      </w:r>
    </w:p>
    <w:p w:rsidR="00767936" w:rsidRDefault="00767936" w:rsidP="00767936">
      <w:pPr>
        <w:pStyle w:val="Heading3"/>
      </w:pPr>
      <w:proofErr w:type="gramStart"/>
      <w:r>
        <w:t>between</w:t>
      </w:r>
      <w:proofErr w:type="gramEnd"/>
      <w:r>
        <w:t xml:space="preserve"> </w:t>
      </w:r>
      <w:r w:rsidR="00312152">
        <w:t>Members</w:t>
      </w:r>
      <w:r w:rsidR="00312152" w:rsidDel="00312152">
        <w:t xml:space="preserve"> </w:t>
      </w:r>
      <w:r>
        <w:t>; or</w:t>
      </w:r>
    </w:p>
    <w:p w:rsidR="007628F6" w:rsidRDefault="00767936" w:rsidP="002914CF">
      <w:pPr>
        <w:pStyle w:val="Heading3"/>
      </w:pPr>
      <w:proofErr w:type="gramStart"/>
      <w:r>
        <w:t>between</w:t>
      </w:r>
      <w:proofErr w:type="gramEnd"/>
      <w:r>
        <w:t xml:space="preserve"> one or more </w:t>
      </w:r>
      <w:r w:rsidR="00312152">
        <w:t>Members</w:t>
      </w:r>
      <w:r>
        <w:t xml:space="preserve"> and the </w:t>
      </w:r>
      <w:r w:rsidR="002333DE">
        <w:t>Society</w:t>
      </w:r>
      <w:r>
        <w:t>.</w:t>
      </w:r>
    </w:p>
    <w:p w:rsidR="00767936" w:rsidRPr="007E37F6" w:rsidRDefault="00767936" w:rsidP="002D05CF">
      <w:pPr>
        <w:pStyle w:val="Heading1"/>
        <w:rPr>
          <w:b/>
          <w:caps/>
        </w:rPr>
      </w:pPr>
      <w:bookmarkStart w:id="25" w:name="_Ref487644936"/>
      <w:r w:rsidRPr="007E37F6">
        <w:rPr>
          <w:b/>
          <w:caps/>
        </w:rPr>
        <w:t xml:space="preserve">Parties to attempt to resolve the </w:t>
      </w:r>
      <w:r w:rsidR="002D05CF" w:rsidRPr="007E37F6">
        <w:rPr>
          <w:b/>
          <w:caps/>
        </w:rPr>
        <w:t>dispute</w:t>
      </w:r>
      <w:bookmarkEnd w:id="25"/>
    </w:p>
    <w:p w:rsidR="002D05CF" w:rsidRPr="002D05CF" w:rsidRDefault="002D05CF" w:rsidP="002D05CF">
      <w:pPr>
        <w:pStyle w:val="Heading1"/>
        <w:numPr>
          <w:ilvl w:val="0"/>
          <w:numId w:val="0"/>
        </w:numPr>
        <w:ind w:left="737"/>
      </w:pPr>
      <w:r>
        <w:t>The parties to a dispute must attempt to resolve the dispute between themselves within 14 days after the dispute has come to the attention of each party.</w:t>
      </w:r>
    </w:p>
    <w:p w:rsidR="002D05CF" w:rsidRPr="007E37F6" w:rsidRDefault="002D05CF" w:rsidP="002D05CF">
      <w:pPr>
        <w:pStyle w:val="Heading1"/>
        <w:rPr>
          <w:b/>
          <w:caps/>
        </w:rPr>
      </w:pPr>
      <w:r w:rsidRPr="007E37F6">
        <w:rPr>
          <w:b/>
          <w:caps/>
        </w:rPr>
        <w:t>How grievance procedure is started</w:t>
      </w:r>
    </w:p>
    <w:p w:rsidR="002D05CF" w:rsidRDefault="002D05CF" w:rsidP="002D05CF">
      <w:pPr>
        <w:pStyle w:val="Heading2"/>
      </w:pPr>
      <w:bookmarkStart w:id="26" w:name="_Ref487644952"/>
      <w:r>
        <w:t xml:space="preserve">If the parties to a dispute are unable to resolve the dispute between </w:t>
      </w:r>
      <w:proofErr w:type="gramStart"/>
      <w:r>
        <w:t>themselves</w:t>
      </w:r>
      <w:proofErr w:type="gramEnd"/>
      <w:r>
        <w:t xml:space="preserve"> within the time required by rule </w:t>
      </w:r>
      <w:r w:rsidR="00C7708D">
        <w:fldChar w:fldCharType="begin"/>
      </w:r>
      <w:r w:rsidR="00C7708D">
        <w:instrText xml:space="preserve"> REF _Ref487644936 \r \h </w:instrText>
      </w:r>
      <w:r w:rsidR="00C7708D">
        <w:fldChar w:fldCharType="separate"/>
      </w:r>
      <w:r w:rsidR="00A92E81">
        <w:t>31</w:t>
      </w:r>
      <w:r w:rsidR="00C7708D">
        <w:fldChar w:fldCharType="end"/>
      </w:r>
      <w:r>
        <w:t xml:space="preserve">, any party </w:t>
      </w:r>
      <w:r w:rsidR="008F7873">
        <w:t>to the</w:t>
      </w:r>
      <w:r>
        <w:t xml:space="preserve"> dispute may start the grievance procedure by giving written notice to the </w:t>
      </w:r>
      <w:r w:rsidR="002333DE">
        <w:t>Secretary</w:t>
      </w:r>
      <w:r>
        <w:t xml:space="preserve"> of:</w:t>
      </w:r>
      <w:bookmarkEnd w:id="26"/>
    </w:p>
    <w:p w:rsidR="002D05CF" w:rsidRDefault="002D05CF" w:rsidP="002D05CF">
      <w:pPr>
        <w:pStyle w:val="Heading3"/>
      </w:pPr>
      <w:proofErr w:type="gramStart"/>
      <w:r>
        <w:lastRenderedPageBreak/>
        <w:t>the</w:t>
      </w:r>
      <w:proofErr w:type="gramEnd"/>
      <w:r>
        <w:t xml:space="preserve"> parties to the dispute; and</w:t>
      </w:r>
    </w:p>
    <w:p w:rsidR="002D05CF" w:rsidRDefault="002D05CF" w:rsidP="002D05CF">
      <w:pPr>
        <w:pStyle w:val="Heading3"/>
      </w:pPr>
      <w:proofErr w:type="gramStart"/>
      <w:r>
        <w:t>the</w:t>
      </w:r>
      <w:proofErr w:type="gramEnd"/>
      <w:r>
        <w:t xml:space="preserve"> matters that are the subject of the dispute.</w:t>
      </w:r>
    </w:p>
    <w:p w:rsidR="002D05CF" w:rsidRDefault="002D05CF" w:rsidP="002D05CF">
      <w:pPr>
        <w:pStyle w:val="Heading2"/>
      </w:pPr>
      <w:r>
        <w:t xml:space="preserve">Within 28 days after the </w:t>
      </w:r>
      <w:r w:rsidR="002333DE">
        <w:t>Secretary</w:t>
      </w:r>
      <w:r>
        <w:t xml:space="preserve"> </w:t>
      </w:r>
      <w:r w:rsidR="00EE4FAA">
        <w:t>receives</w:t>
      </w:r>
      <w:r>
        <w:t xml:space="preserve"> notice</w:t>
      </w:r>
      <w:r w:rsidR="00EE4FAA">
        <w:t xml:space="preserve"> under rule </w:t>
      </w:r>
      <w:r w:rsidR="00C7708D">
        <w:fldChar w:fldCharType="begin"/>
      </w:r>
      <w:r w:rsidR="00C7708D">
        <w:instrText xml:space="preserve"> REF _Ref487644952 \r \h </w:instrText>
      </w:r>
      <w:r w:rsidR="00C7708D">
        <w:fldChar w:fldCharType="separate"/>
      </w:r>
      <w:r w:rsidR="00A92E81">
        <w:t>32.1</w:t>
      </w:r>
      <w:r w:rsidR="00C7708D">
        <w:fldChar w:fldCharType="end"/>
      </w:r>
      <w:r>
        <w:t xml:space="preserve">, a </w:t>
      </w:r>
      <w:r w:rsidR="002333DE">
        <w:t>Council</w:t>
      </w:r>
      <w:r>
        <w:t xml:space="preserve"> meeting must be convened to consider and determine the dispute.</w:t>
      </w:r>
    </w:p>
    <w:p w:rsidR="002D05CF" w:rsidRDefault="002D05CF" w:rsidP="002D05CF">
      <w:pPr>
        <w:pStyle w:val="Heading2"/>
      </w:pPr>
      <w:r>
        <w:t xml:space="preserve">The </w:t>
      </w:r>
      <w:r w:rsidR="002333DE">
        <w:t>Secretary</w:t>
      </w:r>
      <w:r>
        <w:t xml:space="preserve"> must give each party to the dispute, written notice of the </w:t>
      </w:r>
      <w:r w:rsidR="002333DE">
        <w:t>Council</w:t>
      </w:r>
      <w:r>
        <w:t xml:space="preserve"> meeting at which the dispute is to be con</w:t>
      </w:r>
      <w:r w:rsidR="00EE4FAA">
        <w:t>sidered and determine at least seven</w:t>
      </w:r>
      <w:r>
        <w:t xml:space="preserve"> days before the meeting is held.</w:t>
      </w:r>
    </w:p>
    <w:p w:rsidR="002D05CF" w:rsidRDefault="002D05CF" w:rsidP="002D05CF">
      <w:pPr>
        <w:pStyle w:val="Heading2"/>
      </w:pPr>
      <w:r>
        <w:t>The notice given to each party to the dispute must state:</w:t>
      </w:r>
    </w:p>
    <w:p w:rsidR="002D05CF" w:rsidRDefault="002D05CF" w:rsidP="002D05CF">
      <w:pPr>
        <w:pStyle w:val="Heading3"/>
      </w:pPr>
      <w:proofErr w:type="gramStart"/>
      <w:r>
        <w:t>when</w:t>
      </w:r>
      <w:proofErr w:type="gramEnd"/>
      <w:r>
        <w:t xml:space="preserve"> and where the </w:t>
      </w:r>
      <w:r w:rsidR="002333DE">
        <w:t>Council</w:t>
      </w:r>
      <w:r>
        <w:t xml:space="preserve"> meeting is to be held; and</w:t>
      </w:r>
    </w:p>
    <w:p w:rsidR="002D05CF" w:rsidRDefault="002D05CF" w:rsidP="002D05CF">
      <w:pPr>
        <w:pStyle w:val="Heading3"/>
      </w:pPr>
      <w:proofErr w:type="gramStart"/>
      <w:r>
        <w:t>that</w:t>
      </w:r>
      <w:proofErr w:type="gramEnd"/>
      <w:r>
        <w:t xml:space="preserve"> the party, or the party’s representative, may attend the meeting and will be given a reasonable opportunity to make written or oral (or both written and oral) submissions to the </w:t>
      </w:r>
      <w:r w:rsidR="002333DE">
        <w:t>Council</w:t>
      </w:r>
      <w:r>
        <w:t xml:space="preserve"> about the dispute.</w:t>
      </w:r>
    </w:p>
    <w:p w:rsidR="002D05CF" w:rsidRDefault="002D05CF" w:rsidP="002D05CF">
      <w:pPr>
        <w:pStyle w:val="Heading2"/>
      </w:pPr>
      <w:r>
        <w:t>If:</w:t>
      </w:r>
    </w:p>
    <w:p w:rsidR="002D05CF" w:rsidRDefault="002D05CF" w:rsidP="002D05CF">
      <w:pPr>
        <w:pStyle w:val="Heading3"/>
      </w:pPr>
      <w:proofErr w:type="gramStart"/>
      <w:r>
        <w:t>the</w:t>
      </w:r>
      <w:proofErr w:type="gramEnd"/>
      <w:r>
        <w:t xml:space="preserve"> dispute is between one or more </w:t>
      </w:r>
      <w:r w:rsidR="00312152">
        <w:t>Members</w:t>
      </w:r>
      <w:r>
        <w:t xml:space="preserve"> to the </w:t>
      </w:r>
      <w:r w:rsidR="002333DE">
        <w:t>Society</w:t>
      </w:r>
      <w:r>
        <w:t>; and</w:t>
      </w:r>
    </w:p>
    <w:p w:rsidR="002D05CF" w:rsidRDefault="002D05CF" w:rsidP="002D05CF">
      <w:pPr>
        <w:pStyle w:val="Heading3"/>
      </w:pPr>
      <w:proofErr w:type="gramStart"/>
      <w:r>
        <w:t>any</w:t>
      </w:r>
      <w:proofErr w:type="gramEnd"/>
      <w:r>
        <w:t xml:space="preserve"> party to the dispute gives written notice to the </w:t>
      </w:r>
      <w:r w:rsidR="002333DE">
        <w:t>Secretary</w:t>
      </w:r>
      <w:r>
        <w:t xml:space="preserve"> stating that the party:</w:t>
      </w:r>
    </w:p>
    <w:p w:rsidR="002D05CF" w:rsidRDefault="002D05CF" w:rsidP="002D05CF">
      <w:pPr>
        <w:pStyle w:val="Heading4"/>
      </w:pPr>
      <w:proofErr w:type="gramStart"/>
      <w:r>
        <w:t>does</w:t>
      </w:r>
      <w:proofErr w:type="gramEnd"/>
      <w:r>
        <w:t xml:space="preserve"> not agree to the dispute being determined by the </w:t>
      </w:r>
      <w:r w:rsidR="002333DE">
        <w:t>Council</w:t>
      </w:r>
      <w:r>
        <w:t>; and</w:t>
      </w:r>
    </w:p>
    <w:p w:rsidR="002D05CF" w:rsidRDefault="002D05CF" w:rsidP="002D05CF">
      <w:pPr>
        <w:pStyle w:val="Heading4"/>
      </w:pPr>
      <w:proofErr w:type="gramStart"/>
      <w:r>
        <w:t>requests</w:t>
      </w:r>
      <w:proofErr w:type="gramEnd"/>
      <w:r>
        <w:t xml:space="preserve"> the appointment of a mediator under rule </w:t>
      </w:r>
      <w:r w:rsidR="00C7708D">
        <w:fldChar w:fldCharType="begin"/>
      </w:r>
      <w:r w:rsidR="00C7708D">
        <w:instrText xml:space="preserve"> REF _Ref487644976 \r \h </w:instrText>
      </w:r>
      <w:r w:rsidR="00C7708D">
        <w:fldChar w:fldCharType="separate"/>
      </w:r>
      <w:r w:rsidR="00A92E81">
        <w:t>34</w:t>
      </w:r>
      <w:r w:rsidR="00C7708D">
        <w:fldChar w:fldCharType="end"/>
      </w:r>
      <w:r w:rsidR="00583D18">
        <w:t>,</w:t>
      </w:r>
    </w:p>
    <w:p w:rsidR="00583D18" w:rsidRDefault="00583D18" w:rsidP="003D0792">
      <w:pPr>
        <w:pStyle w:val="Heading3"/>
        <w:numPr>
          <w:ilvl w:val="0"/>
          <w:numId w:val="0"/>
        </w:numPr>
        <w:ind w:left="709"/>
      </w:pPr>
      <w:proofErr w:type="gramStart"/>
      <w:r>
        <w:t>the</w:t>
      </w:r>
      <w:proofErr w:type="gramEnd"/>
      <w:r>
        <w:t xml:space="preserve"> </w:t>
      </w:r>
      <w:r w:rsidR="002333DE">
        <w:t>Council</w:t>
      </w:r>
      <w:r>
        <w:t xml:space="preserve"> must not determine the dispute.</w:t>
      </w:r>
    </w:p>
    <w:p w:rsidR="00583D18" w:rsidRPr="007E37F6" w:rsidRDefault="00583D18" w:rsidP="00583D18">
      <w:pPr>
        <w:pStyle w:val="Heading1"/>
        <w:rPr>
          <w:b/>
          <w:caps/>
        </w:rPr>
      </w:pPr>
      <w:r w:rsidRPr="007E37F6">
        <w:rPr>
          <w:b/>
          <w:caps/>
        </w:rPr>
        <w:t xml:space="preserve">Determination of the dispute by the </w:t>
      </w:r>
      <w:r w:rsidR="002333DE" w:rsidRPr="007E37F6">
        <w:rPr>
          <w:b/>
          <w:caps/>
        </w:rPr>
        <w:t>Council</w:t>
      </w:r>
    </w:p>
    <w:p w:rsidR="00583D18" w:rsidRDefault="00583D18" w:rsidP="00583D18">
      <w:pPr>
        <w:pStyle w:val="Heading2"/>
      </w:pPr>
      <w:bookmarkStart w:id="27" w:name="_Ref487645062"/>
      <w:r>
        <w:t xml:space="preserve">At the </w:t>
      </w:r>
      <w:r w:rsidR="002333DE">
        <w:t>Council</w:t>
      </w:r>
      <w:r>
        <w:t xml:space="preserve"> meeting at which a dispute is to be considered and determined, the </w:t>
      </w:r>
      <w:r w:rsidR="002333DE">
        <w:t>Council</w:t>
      </w:r>
      <w:r>
        <w:t xml:space="preserve"> must:</w:t>
      </w:r>
      <w:bookmarkEnd w:id="27"/>
    </w:p>
    <w:p w:rsidR="00583D18" w:rsidRDefault="00583D18" w:rsidP="00583D18">
      <w:pPr>
        <w:pStyle w:val="Heading3"/>
      </w:pPr>
      <w:proofErr w:type="gramStart"/>
      <w:r>
        <w:t>give</w:t>
      </w:r>
      <w:proofErr w:type="gramEnd"/>
      <w:r>
        <w:t xml:space="preserve"> each party to the dispute, or the party’s representative, a reasonable opportunity to make written or oral (or both written and oral) submissions to the </w:t>
      </w:r>
      <w:r w:rsidR="002333DE">
        <w:t>Council</w:t>
      </w:r>
      <w:r>
        <w:t xml:space="preserve"> about the dispute; and</w:t>
      </w:r>
    </w:p>
    <w:p w:rsidR="00583D18" w:rsidRDefault="00583D18" w:rsidP="00583D18">
      <w:pPr>
        <w:pStyle w:val="Heading3"/>
      </w:pPr>
      <w:proofErr w:type="gramStart"/>
      <w:r>
        <w:t>give</w:t>
      </w:r>
      <w:proofErr w:type="gramEnd"/>
      <w:r>
        <w:t xml:space="preserve"> due consideration to any submissions so made; and</w:t>
      </w:r>
    </w:p>
    <w:p w:rsidR="00583D18" w:rsidRDefault="00583D18" w:rsidP="00583D18">
      <w:pPr>
        <w:pStyle w:val="Heading3"/>
      </w:pPr>
      <w:proofErr w:type="gramStart"/>
      <w:r>
        <w:t>determine</w:t>
      </w:r>
      <w:proofErr w:type="gramEnd"/>
      <w:r>
        <w:t xml:space="preserve"> the dispute.</w:t>
      </w:r>
    </w:p>
    <w:p w:rsidR="00583D18" w:rsidRDefault="00583D18" w:rsidP="00583D18">
      <w:pPr>
        <w:pStyle w:val="Heading2"/>
      </w:pPr>
      <w:r>
        <w:t xml:space="preserve">The </w:t>
      </w:r>
      <w:r w:rsidR="002333DE">
        <w:t>Council</w:t>
      </w:r>
      <w:r>
        <w:t xml:space="preserve"> must give each party to the dispute written notice of the </w:t>
      </w:r>
      <w:r w:rsidR="002333DE">
        <w:t>Council</w:t>
      </w:r>
      <w:r w:rsidR="00C115C0">
        <w:t>’s determination, and the reasons</w:t>
      </w:r>
      <w:r w:rsidR="00EE4FAA">
        <w:t xml:space="preserve"> for the determination, within seven</w:t>
      </w:r>
      <w:r w:rsidR="00C115C0">
        <w:t xml:space="preserve"> days after the </w:t>
      </w:r>
      <w:r w:rsidR="002333DE">
        <w:t>Council</w:t>
      </w:r>
      <w:r w:rsidR="00C115C0">
        <w:t xml:space="preserve"> meeting at which the determination is made.</w:t>
      </w:r>
    </w:p>
    <w:p w:rsidR="00C115C0" w:rsidRDefault="00C115C0" w:rsidP="00583D18">
      <w:pPr>
        <w:pStyle w:val="Heading2"/>
      </w:pPr>
      <w:bookmarkStart w:id="28" w:name="_Ref487645085"/>
      <w:r>
        <w:t xml:space="preserve">A party to the dispute may, within 14 days after receiving notice of the </w:t>
      </w:r>
      <w:r w:rsidR="002333DE">
        <w:t>Council</w:t>
      </w:r>
      <w:r>
        <w:t>’s determination</w:t>
      </w:r>
      <w:r w:rsidR="00EE4FAA">
        <w:t xml:space="preserve"> under </w:t>
      </w:r>
      <w:r w:rsidR="00C21814">
        <w:t xml:space="preserve">rule </w:t>
      </w:r>
      <w:r w:rsidR="00C574C9">
        <w:fldChar w:fldCharType="begin"/>
      </w:r>
      <w:r w:rsidR="00C574C9">
        <w:instrText xml:space="preserve"> REF _Ref487645062 \r \h </w:instrText>
      </w:r>
      <w:r w:rsidR="00C574C9">
        <w:fldChar w:fldCharType="separate"/>
      </w:r>
      <w:r w:rsidR="00A92E81">
        <w:t>33.1</w:t>
      </w:r>
      <w:r w:rsidR="00C574C9">
        <w:fldChar w:fldCharType="end"/>
      </w:r>
      <w:r w:rsidR="00C21814">
        <w:t xml:space="preserve">(c), give written notice to the </w:t>
      </w:r>
      <w:r w:rsidR="002333DE">
        <w:t>Secretary</w:t>
      </w:r>
      <w:r w:rsidR="00C21814">
        <w:t xml:space="preserve"> requesting the appointment of a mediator under rule </w:t>
      </w:r>
      <w:r w:rsidR="00C574C9">
        <w:fldChar w:fldCharType="begin"/>
      </w:r>
      <w:r w:rsidR="00C574C9">
        <w:instrText xml:space="preserve"> REF _Ref487644976 \r \h </w:instrText>
      </w:r>
      <w:r w:rsidR="00C574C9">
        <w:fldChar w:fldCharType="separate"/>
      </w:r>
      <w:r w:rsidR="00A92E81">
        <w:t>34</w:t>
      </w:r>
      <w:r w:rsidR="00C574C9">
        <w:fldChar w:fldCharType="end"/>
      </w:r>
      <w:r w:rsidR="00C21814">
        <w:t>.</w:t>
      </w:r>
      <w:bookmarkEnd w:id="28"/>
    </w:p>
    <w:p w:rsidR="00C21814" w:rsidRDefault="00EE4FAA" w:rsidP="00C21814">
      <w:pPr>
        <w:pStyle w:val="Heading2"/>
      </w:pPr>
      <w:r>
        <w:t xml:space="preserve">If notice is given under </w:t>
      </w:r>
      <w:r w:rsidR="00C21814">
        <w:t xml:space="preserve">rule </w:t>
      </w:r>
      <w:r w:rsidR="00C574C9">
        <w:fldChar w:fldCharType="begin"/>
      </w:r>
      <w:r w:rsidR="00C574C9">
        <w:instrText xml:space="preserve"> REF _Ref487645085 \r \h </w:instrText>
      </w:r>
      <w:r w:rsidR="00C574C9">
        <w:fldChar w:fldCharType="separate"/>
      </w:r>
      <w:r w:rsidR="00A92E81">
        <w:t>33.3</w:t>
      </w:r>
      <w:r w:rsidR="00C574C9">
        <w:fldChar w:fldCharType="end"/>
      </w:r>
      <w:r w:rsidR="00C21814">
        <w:t>, each party to the dispute is a party to the mediation.</w:t>
      </w:r>
    </w:p>
    <w:p w:rsidR="00C21814" w:rsidRPr="007E37F6" w:rsidRDefault="00C21814" w:rsidP="00C21814">
      <w:pPr>
        <w:pStyle w:val="Heading1"/>
        <w:rPr>
          <w:b/>
          <w:caps/>
        </w:rPr>
      </w:pPr>
      <w:bookmarkStart w:id="29" w:name="_Ref487644976"/>
      <w:r w:rsidRPr="007E37F6">
        <w:rPr>
          <w:b/>
          <w:caps/>
        </w:rPr>
        <w:t>Appointment of a mediator</w:t>
      </w:r>
      <w:bookmarkEnd w:id="29"/>
    </w:p>
    <w:p w:rsidR="00C21814" w:rsidRDefault="00C21814" w:rsidP="00C21814">
      <w:pPr>
        <w:pStyle w:val="Heading2"/>
      </w:pPr>
      <w:r>
        <w:t xml:space="preserve">If written notice has been given to the </w:t>
      </w:r>
      <w:r w:rsidR="002333DE">
        <w:t>Secretary</w:t>
      </w:r>
      <w:r>
        <w:t xml:space="preserve"> requesting the appointment of a mediator, a mediator must </w:t>
      </w:r>
      <w:r w:rsidR="00EE4FAA">
        <w:t xml:space="preserve">be chosen or appointed under </w:t>
      </w:r>
      <w:r>
        <w:t xml:space="preserve">rule </w:t>
      </w:r>
      <w:r w:rsidR="00C574C9">
        <w:fldChar w:fldCharType="begin"/>
      </w:r>
      <w:r w:rsidR="00C574C9">
        <w:instrText xml:space="preserve"> REF _Ref487645097 \r \h </w:instrText>
      </w:r>
      <w:r w:rsidR="00C574C9">
        <w:fldChar w:fldCharType="separate"/>
      </w:r>
      <w:r w:rsidR="00A92E81">
        <w:t>34.2</w:t>
      </w:r>
      <w:r w:rsidR="00C574C9">
        <w:fldChar w:fldCharType="end"/>
      </w:r>
      <w:r>
        <w:t>.</w:t>
      </w:r>
    </w:p>
    <w:p w:rsidR="00C21814" w:rsidRDefault="00C21814" w:rsidP="00C21814">
      <w:pPr>
        <w:pStyle w:val="Heading2"/>
      </w:pPr>
      <w:bookmarkStart w:id="30" w:name="_Ref487645097"/>
      <w:r>
        <w:lastRenderedPageBreak/>
        <w:t>The mediator must be appointed by agreement between the parties to the dispute.</w:t>
      </w:r>
      <w:bookmarkEnd w:id="30"/>
    </w:p>
    <w:p w:rsidR="00C21814" w:rsidRDefault="00C21814" w:rsidP="00C21814">
      <w:pPr>
        <w:pStyle w:val="Heading2"/>
      </w:pPr>
      <w:r>
        <w:t>If there is no a</w:t>
      </w:r>
      <w:r w:rsidR="00EE4FAA">
        <w:t xml:space="preserve">greement for the purposes of rule </w:t>
      </w:r>
      <w:r w:rsidR="00C574C9">
        <w:fldChar w:fldCharType="begin"/>
      </w:r>
      <w:r w:rsidR="00C574C9">
        <w:instrText xml:space="preserve"> REF _Ref487645097 \r \h </w:instrText>
      </w:r>
      <w:r w:rsidR="00C574C9">
        <w:fldChar w:fldCharType="separate"/>
      </w:r>
      <w:r w:rsidR="00A92E81">
        <w:t>34.2</w:t>
      </w:r>
      <w:r w:rsidR="00C574C9">
        <w:fldChar w:fldCharType="end"/>
      </w:r>
      <w:r w:rsidR="00C574C9">
        <w:t xml:space="preserve"> </w:t>
      </w:r>
      <w:r w:rsidR="00EE4FAA">
        <w:t xml:space="preserve">then, subject to </w:t>
      </w:r>
      <w:r>
        <w:t xml:space="preserve">rules </w:t>
      </w:r>
      <w:r w:rsidR="00C574C9">
        <w:fldChar w:fldCharType="begin"/>
      </w:r>
      <w:r w:rsidR="00C574C9">
        <w:instrText xml:space="preserve"> REF _Ref487645121 \r \h </w:instrText>
      </w:r>
      <w:r w:rsidR="00C574C9">
        <w:fldChar w:fldCharType="separate"/>
      </w:r>
      <w:r w:rsidR="00A92E81">
        <w:t>34.4</w:t>
      </w:r>
      <w:r w:rsidR="00C574C9">
        <w:fldChar w:fldCharType="end"/>
      </w:r>
      <w:r>
        <w:t xml:space="preserve"> and </w:t>
      </w:r>
      <w:r w:rsidR="00C574C9">
        <w:fldChar w:fldCharType="begin"/>
      </w:r>
      <w:r w:rsidR="00C574C9">
        <w:instrText xml:space="preserve"> REF _Ref487645128 \r \h </w:instrText>
      </w:r>
      <w:r w:rsidR="00C574C9">
        <w:fldChar w:fldCharType="separate"/>
      </w:r>
      <w:r w:rsidR="00A92E81">
        <w:t>34.5</w:t>
      </w:r>
      <w:r w:rsidR="00C574C9">
        <w:fldChar w:fldCharType="end"/>
      </w:r>
      <w:r>
        <w:t xml:space="preserve">, the </w:t>
      </w:r>
      <w:r w:rsidR="002333DE">
        <w:t>Council</w:t>
      </w:r>
      <w:r>
        <w:t xml:space="preserve"> must appoint a mediator.</w:t>
      </w:r>
    </w:p>
    <w:p w:rsidR="00C21814" w:rsidRDefault="00C21814" w:rsidP="00C21814">
      <w:pPr>
        <w:pStyle w:val="Heading2"/>
      </w:pPr>
      <w:bookmarkStart w:id="31" w:name="_Ref487645121"/>
      <w:r>
        <w:t xml:space="preserve">The person appointed as a mediator by the </w:t>
      </w:r>
      <w:r w:rsidR="002333DE">
        <w:t>Council</w:t>
      </w:r>
      <w:r>
        <w:t xml:space="preserve"> must be a person who acts as a mediator for another not-for-profit body, </w:t>
      </w:r>
      <w:r w:rsidR="00A70FE1">
        <w:t>including</w:t>
      </w:r>
      <w:r>
        <w:t xml:space="preserve"> a community legal centre.</w:t>
      </w:r>
      <w:bookmarkEnd w:id="31"/>
    </w:p>
    <w:p w:rsidR="00C21814" w:rsidRDefault="00C21814" w:rsidP="00C21814">
      <w:pPr>
        <w:pStyle w:val="Heading2"/>
      </w:pPr>
      <w:bookmarkStart w:id="32" w:name="_Ref487645128"/>
      <w:r>
        <w:t xml:space="preserve">The person appointed as a mediator by the </w:t>
      </w:r>
      <w:r w:rsidR="002333DE">
        <w:t>Council</w:t>
      </w:r>
      <w:r>
        <w:t xml:space="preserve"> may be a </w:t>
      </w:r>
      <w:r w:rsidR="00312152">
        <w:t>Member</w:t>
      </w:r>
      <w:r>
        <w:t xml:space="preserve"> or former </w:t>
      </w:r>
      <w:r w:rsidR="00312152">
        <w:t>Member</w:t>
      </w:r>
      <w:r>
        <w:t xml:space="preserve"> of the </w:t>
      </w:r>
      <w:r w:rsidR="002333DE">
        <w:t>Society</w:t>
      </w:r>
      <w:r>
        <w:t xml:space="preserve"> bust must not:</w:t>
      </w:r>
      <w:bookmarkEnd w:id="32"/>
    </w:p>
    <w:p w:rsidR="00C21814" w:rsidRDefault="00C21814" w:rsidP="00C21814">
      <w:pPr>
        <w:pStyle w:val="Heading3"/>
      </w:pPr>
      <w:proofErr w:type="gramStart"/>
      <w:r>
        <w:t>have</w:t>
      </w:r>
      <w:proofErr w:type="gramEnd"/>
      <w:r>
        <w:t xml:space="preserve"> a personal interest in the matter that is the subject of the mediation; or</w:t>
      </w:r>
    </w:p>
    <w:p w:rsidR="00C21814" w:rsidRDefault="00C21814" w:rsidP="00C21814">
      <w:pPr>
        <w:pStyle w:val="Heading3"/>
      </w:pPr>
      <w:proofErr w:type="gramStart"/>
      <w:r>
        <w:t>be</w:t>
      </w:r>
      <w:proofErr w:type="gramEnd"/>
      <w:r>
        <w:t xml:space="preserve"> biased in favour of or against any party to the mediation.</w:t>
      </w:r>
    </w:p>
    <w:p w:rsidR="00C21814" w:rsidRPr="007E37F6" w:rsidRDefault="00C21814" w:rsidP="00C21814">
      <w:pPr>
        <w:pStyle w:val="Heading1"/>
        <w:rPr>
          <w:b/>
          <w:caps/>
        </w:rPr>
      </w:pPr>
      <w:r w:rsidRPr="007E37F6">
        <w:rPr>
          <w:b/>
          <w:caps/>
        </w:rPr>
        <w:t>Mediation process</w:t>
      </w:r>
    </w:p>
    <w:p w:rsidR="00C21814" w:rsidRDefault="00C21814" w:rsidP="00C21814">
      <w:pPr>
        <w:pStyle w:val="Heading2"/>
      </w:pPr>
      <w:r>
        <w:t>The parties to a mediation must attempt in good faith to settle the matter that is the subject of the mediation.</w:t>
      </w:r>
    </w:p>
    <w:p w:rsidR="00C21814" w:rsidRDefault="00C21814" w:rsidP="00C21814">
      <w:pPr>
        <w:pStyle w:val="Heading2"/>
      </w:pPr>
      <w:r>
        <w:t>Each party to the mediation must give the mediator a written statement of the issues that need to be considered at the mediation at least five days before the mediation takes place.</w:t>
      </w:r>
    </w:p>
    <w:p w:rsidR="00C21814" w:rsidRDefault="00C21814" w:rsidP="00C21814">
      <w:pPr>
        <w:pStyle w:val="Heading2"/>
      </w:pPr>
      <w:r>
        <w:t>In conducting the mediation, the mediator must:</w:t>
      </w:r>
    </w:p>
    <w:p w:rsidR="00C21814" w:rsidRDefault="00C21814" w:rsidP="00C21814">
      <w:pPr>
        <w:pStyle w:val="Heading3"/>
      </w:pPr>
      <w:proofErr w:type="gramStart"/>
      <w:r>
        <w:t>give</w:t>
      </w:r>
      <w:proofErr w:type="gramEnd"/>
      <w:r>
        <w:t xml:space="preserve"> each party to the mediation every opportunity to be heard;</w:t>
      </w:r>
    </w:p>
    <w:p w:rsidR="00C21814" w:rsidRDefault="00C21814" w:rsidP="00C21814">
      <w:pPr>
        <w:pStyle w:val="Heading3"/>
      </w:pPr>
      <w:proofErr w:type="gramStart"/>
      <w:r>
        <w:t>allow</w:t>
      </w:r>
      <w:proofErr w:type="gramEnd"/>
      <w:r>
        <w:t xml:space="preserve"> each party to the mediation to give due consideration to any written statement given by another party; and</w:t>
      </w:r>
    </w:p>
    <w:p w:rsidR="00C21814" w:rsidRDefault="00C21814" w:rsidP="00C21814">
      <w:pPr>
        <w:pStyle w:val="Heading3"/>
      </w:pPr>
      <w:proofErr w:type="gramStart"/>
      <w:r>
        <w:t>ensure</w:t>
      </w:r>
      <w:proofErr w:type="gramEnd"/>
      <w:r>
        <w:t xml:space="preserve"> that natural justice is given to the parties to the mediation throughout the mediation process.</w:t>
      </w:r>
    </w:p>
    <w:p w:rsidR="00C21814" w:rsidRDefault="00C21814" w:rsidP="00C21814">
      <w:pPr>
        <w:pStyle w:val="Heading2"/>
      </w:pPr>
      <w:r>
        <w:t>Th</w:t>
      </w:r>
      <w:r w:rsidR="008F7873">
        <w:t>e mediator cannot determine the matter that is the subject of the mediation.</w:t>
      </w:r>
    </w:p>
    <w:p w:rsidR="008F7873" w:rsidRDefault="008F7873" w:rsidP="00C21814">
      <w:pPr>
        <w:pStyle w:val="Heading2"/>
      </w:pPr>
      <w:r>
        <w:t>The mediation must be confidential, and any information given at the mediation cannot be used in any other proceedings that take place in relation to the matter that is the subject of the mediation.</w:t>
      </w:r>
    </w:p>
    <w:p w:rsidR="00154DB7" w:rsidRDefault="008F7873" w:rsidP="006E2927">
      <w:pPr>
        <w:pStyle w:val="Heading2"/>
      </w:pPr>
      <w:r>
        <w:t>The costs of the mediation are to be paid by the party or parties to the mediation that requested the appointment of the mediator.</w:t>
      </w:r>
    </w:p>
    <w:p w:rsidR="00F83A6B" w:rsidRPr="00154DB7" w:rsidRDefault="003D0792" w:rsidP="00154DB7">
      <w:pPr>
        <w:pStyle w:val="Heading1"/>
        <w:numPr>
          <w:ilvl w:val="0"/>
          <w:numId w:val="0"/>
        </w:numPr>
        <w:ind w:left="737" w:hanging="737"/>
        <w:jc w:val="center"/>
        <w:rPr>
          <w:b/>
          <w:color w:val="00B0F0"/>
        </w:rPr>
      </w:pPr>
      <w:r w:rsidRPr="00154DB7">
        <w:rPr>
          <w:b/>
          <w:color w:val="00B0F0"/>
        </w:rPr>
        <w:t xml:space="preserve">PART 8 - </w:t>
      </w:r>
      <w:r w:rsidR="00F83A6B" w:rsidRPr="00154DB7">
        <w:rPr>
          <w:b/>
          <w:color w:val="00B0F0"/>
        </w:rPr>
        <w:t>GENERAL MATTERS</w:t>
      </w:r>
    </w:p>
    <w:p w:rsidR="002233DA" w:rsidRPr="007E37F6" w:rsidRDefault="002233DA" w:rsidP="00C574C9">
      <w:pPr>
        <w:pStyle w:val="Heading1"/>
        <w:keepNext/>
        <w:rPr>
          <w:b/>
          <w:caps/>
        </w:rPr>
      </w:pPr>
      <w:r w:rsidRPr="007E37F6">
        <w:rPr>
          <w:b/>
          <w:caps/>
        </w:rPr>
        <w:t>Patrons</w:t>
      </w:r>
    </w:p>
    <w:p w:rsidR="002233DA" w:rsidRPr="002233DA" w:rsidRDefault="002233DA" w:rsidP="00C574C9">
      <w:pPr>
        <w:pStyle w:val="Heading2"/>
        <w:keepNext/>
      </w:pPr>
      <w:r w:rsidRPr="002233DA">
        <w:t xml:space="preserve">The </w:t>
      </w:r>
      <w:r>
        <w:t xml:space="preserve">Council </w:t>
      </w:r>
      <w:r w:rsidRPr="002233DA">
        <w:t xml:space="preserve">may from time to time invite and appoint one or more individuals as a patron or any other honorary title-holder of the </w:t>
      </w:r>
      <w:r>
        <w:t>Society</w:t>
      </w:r>
      <w:r w:rsidRPr="002233DA">
        <w:t xml:space="preserve"> on any such terms as the </w:t>
      </w:r>
      <w:r>
        <w:t xml:space="preserve">Council </w:t>
      </w:r>
      <w:r w:rsidRPr="002233DA">
        <w:t xml:space="preserve">thinks fit. </w:t>
      </w:r>
    </w:p>
    <w:p w:rsidR="002233DA" w:rsidRPr="002233DA" w:rsidRDefault="002233DA" w:rsidP="002233DA">
      <w:pPr>
        <w:pStyle w:val="Heading2"/>
      </w:pPr>
      <w:r w:rsidRPr="002233DA">
        <w:t xml:space="preserve">A patron (or other honorary title-holder) does not have to be a member of the </w:t>
      </w:r>
      <w:r>
        <w:t>Council</w:t>
      </w:r>
      <w:r w:rsidRPr="002233DA">
        <w:t>.</w:t>
      </w:r>
    </w:p>
    <w:p w:rsidR="002233DA" w:rsidRPr="002233DA" w:rsidRDefault="002233DA" w:rsidP="002233DA">
      <w:pPr>
        <w:pStyle w:val="Heading2"/>
      </w:pPr>
      <w:r w:rsidRPr="002233DA">
        <w:t xml:space="preserve">A patron (or other honorary title-holder) will have no official responsibility but shall assist the </w:t>
      </w:r>
      <w:r>
        <w:t xml:space="preserve">Council </w:t>
      </w:r>
      <w:r w:rsidRPr="002233DA">
        <w:t>to the best of their ability.</w:t>
      </w:r>
    </w:p>
    <w:p w:rsidR="002233DA" w:rsidRPr="002233DA" w:rsidRDefault="002233DA" w:rsidP="002233DA">
      <w:pPr>
        <w:pStyle w:val="Heading2"/>
      </w:pPr>
      <w:r w:rsidRPr="002233DA">
        <w:t xml:space="preserve">The patron (or other honorary title-holder) is entitled to receive notice of and may attend any of the </w:t>
      </w:r>
      <w:r>
        <w:t>Council’s general m</w:t>
      </w:r>
      <w:r w:rsidRPr="002233DA">
        <w:t xml:space="preserve">eetings and may, at the absolute discretion of the </w:t>
      </w:r>
      <w:r>
        <w:t>President, be entitled to speak at a general m</w:t>
      </w:r>
      <w:r w:rsidRPr="002233DA">
        <w:t xml:space="preserve">eeting, but shall </w:t>
      </w:r>
      <w:r>
        <w:t>not be entitled to vote at any general m</w:t>
      </w:r>
      <w:r w:rsidRPr="002233DA">
        <w:t xml:space="preserve">eeting unless the person is a member of the </w:t>
      </w:r>
      <w:r>
        <w:t>Council</w:t>
      </w:r>
      <w:r w:rsidRPr="002233DA">
        <w:t>.</w:t>
      </w:r>
    </w:p>
    <w:p w:rsidR="002233DA" w:rsidRPr="002233DA" w:rsidRDefault="002233DA" w:rsidP="002233DA">
      <w:pPr>
        <w:pStyle w:val="Heading2"/>
      </w:pPr>
      <w:r w:rsidRPr="002233DA">
        <w:lastRenderedPageBreak/>
        <w:t xml:space="preserve">The term of office of a patron is normally to be for a period of no more than three years at which time re-appointment is the prerogative of the </w:t>
      </w:r>
      <w:r>
        <w:t>Council</w:t>
      </w:r>
      <w:r w:rsidRPr="002233DA">
        <w:t>.</w:t>
      </w:r>
    </w:p>
    <w:p w:rsidR="002233DA" w:rsidRDefault="002233DA" w:rsidP="002233DA">
      <w:pPr>
        <w:pStyle w:val="Heading2"/>
      </w:pPr>
      <w:r w:rsidRPr="002233DA">
        <w:t xml:space="preserve">The </w:t>
      </w:r>
      <w:r>
        <w:t>Council</w:t>
      </w:r>
      <w:r w:rsidRPr="002233DA">
        <w:t xml:space="preserve"> shall have the power at its absolute discretion to revoke the appointment of a patron (or other honorary title-holder) at any time.</w:t>
      </w:r>
    </w:p>
    <w:p w:rsidR="00F83A6B" w:rsidRPr="007E37F6" w:rsidRDefault="00F83A6B" w:rsidP="007E37F6">
      <w:pPr>
        <w:pStyle w:val="Heading1"/>
        <w:keepNext/>
        <w:rPr>
          <w:b/>
          <w:caps/>
        </w:rPr>
      </w:pPr>
      <w:r w:rsidRPr="007E37F6">
        <w:rPr>
          <w:b/>
          <w:caps/>
        </w:rPr>
        <w:t>Common Seal</w:t>
      </w:r>
    </w:p>
    <w:p w:rsidR="00BA396B" w:rsidRDefault="00BA396B" w:rsidP="00BA396B">
      <w:pPr>
        <w:pStyle w:val="Heading2"/>
      </w:pPr>
      <w:r>
        <w:t>The Society may have a common seal.</w:t>
      </w:r>
    </w:p>
    <w:p w:rsidR="00F83A6B" w:rsidRDefault="00F83A6B" w:rsidP="00F83A6B">
      <w:pPr>
        <w:pStyle w:val="Heading2"/>
      </w:pPr>
      <w:r>
        <w:t xml:space="preserve">The common seal of the </w:t>
      </w:r>
      <w:r w:rsidR="002333DE">
        <w:t>Society</w:t>
      </w:r>
      <w:r>
        <w:t xml:space="preserve"> shall be kept in safe custody in accordance with the directions of the </w:t>
      </w:r>
      <w:r w:rsidR="002333DE">
        <w:t>Council</w:t>
      </w:r>
      <w:r>
        <w:t xml:space="preserve"> and shall only be affixed to any deed, instrument or other document </w:t>
      </w:r>
      <w:r w:rsidR="00A70FE1">
        <w:t>with</w:t>
      </w:r>
      <w:r>
        <w:t xml:space="preserve"> the authority of a resolution of the </w:t>
      </w:r>
      <w:r w:rsidR="002333DE">
        <w:t>Council</w:t>
      </w:r>
      <w:r>
        <w:t>.</w:t>
      </w:r>
    </w:p>
    <w:p w:rsidR="00F83A6B" w:rsidRDefault="00F83A6B" w:rsidP="00F83A6B">
      <w:pPr>
        <w:pStyle w:val="Heading2"/>
      </w:pPr>
      <w:r>
        <w:t xml:space="preserve">Any two members of the </w:t>
      </w:r>
      <w:r w:rsidR="002333DE">
        <w:t>Council</w:t>
      </w:r>
      <w:r>
        <w:t xml:space="preserve"> nominated by the </w:t>
      </w:r>
      <w:r w:rsidR="002333DE">
        <w:t>Council</w:t>
      </w:r>
      <w:r>
        <w:t xml:space="preserve"> </w:t>
      </w:r>
      <w:r w:rsidR="00A70FE1">
        <w:t xml:space="preserve">from time to time </w:t>
      </w:r>
      <w:r>
        <w:t xml:space="preserve">and the </w:t>
      </w:r>
      <w:r w:rsidR="002333DE">
        <w:t>Secretary</w:t>
      </w:r>
      <w:r>
        <w:t xml:space="preserve"> shall countersign the affixing of the seal.</w:t>
      </w:r>
    </w:p>
    <w:p w:rsidR="00F83A6B" w:rsidRDefault="00F83A6B" w:rsidP="00F83A6B">
      <w:pPr>
        <w:pStyle w:val="Heading2"/>
      </w:pPr>
      <w:r>
        <w:t xml:space="preserve">The </w:t>
      </w:r>
      <w:r w:rsidR="002333DE">
        <w:t>Secretary</w:t>
      </w:r>
      <w:r>
        <w:t xml:space="preserve"> shall keep a record of all documents to which the seal has been affixed.</w:t>
      </w:r>
    </w:p>
    <w:p w:rsidR="00F83A6B" w:rsidRPr="007E37F6" w:rsidRDefault="00F83A6B" w:rsidP="007E37F6">
      <w:pPr>
        <w:pStyle w:val="Heading1"/>
        <w:keepNext/>
        <w:rPr>
          <w:b/>
          <w:caps/>
        </w:rPr>
      </w:pPr>
      <w:bookmarkStart w:id="33" w:name="_Ref489631885"/>
      <w:r w:rsidRPr="007E37F6">
        <w:rPr>
          <w:b/>
          <w:caps/>
        </w:rPr>
        <w:t>By-laws</w:t>
      </w:r>
      <w:bookmarkEnd w:id="33"/>
    </w:p>
    <w:p w:rsidR="00A70FE1" w:rsidRDefault="00F83A6B" w:rsidP="00A70FE1">
      <w:pPr>
        <w:pStyle w:val="Heading2"/>
      </w:pPr>
      <w:r>
        <w:t xml:space="preserve">The </w:t>
      </w:r>
      <w:r w:rsidR="002333DE">
        <w:t>Council</w:t>
      </w:r>
      <w:r>
        <w:t xml:space="preserve"> may adopt by-laws for</w:t>
      </w:r>
      <w:r w:rsidR="003D0792">
        <w:t>:</w:t>
      </w:r>
    </w:p>
    <w:p w:rsidR="00A70FE1" w:rsidRDefault="00F83A6B" w:rsidP="00A70FE1">
      <w:pPr>
        <w:pStyle w:val="Heading3"/>
      </w:pPr>
      <w:proofErr w:type="gramStart"/>
      <w:r>
        <w:t>the</w:t>
      </w:r>
      <w:proofErr w:type="gramEnd"/>
      <w:r>
        <w:t xml:space="preserve"> conduct of the affairs of the </w:t>
      </w:r>
      <w:r w:rsidR="002333DE">
        <w:t>Society</w:t>
      </w:r>
      <w:r w:rsidR="000B22D1">
        <w:t>;</w:t>
      </w:r>
      <w:r>
        <w:t xml:space="preserve"> </w:t>
      </w:r>
    </w:p>
    <w:p w:rsidR="00A70FE1" w:rsidRDefault="00F83A6B" w:rsidP="00A70FE1">
      <w:pPr>
        <w:pStyle w:val="Heading3"/>
      </w:pPr>
      <w:proofErr w:type="gramStart"/>
      <w:r>
        <w:t>the</w:t>
      </w:r>
      <w:proofErr w:type="gramEnd"/>
      <w:r>
        <w:t xml:space="preserve"> </w:t>
      </w:r>
      <w:r w:rsidR="002333DE">
        <w:t>Council</w:t>
      </w:r>
      <w:r>
        <w:t xml:space="preserve"> and any Standing or other committee established by the </w:t>
      </w:r>
      <w:r w:rsidR="002333DE">
        <w:t>Council</w:t>
      </w:r>
      <w:r w:rsidR="00A70FE1">
        <w:t>;</w:t>
      </w:r>
      <w:r>
        <w:t xml:space="preserve"> and </w:t>
      </w:r>
    </w:p>
    <w:p w:rsidR="00F83A6B" w:rsidRDefault="00F83A6B" w:rsidP="00A70FE1">
      <w:pPr>
        <w:pStyle w:val="Heading3"/>
      </w:pPr>
      <w:proofErr w:type="gramStart"/>
      <w:r>
        <w:t>such</w:t>
      </w:r>
      <w:proofErr w:type="gramEnd"/>
      <w:r>
        <w:t xml:space="preserve"> other matters not inconsistent with the objects of the </w:t>
      </w:r>
      <w:r w:rsidR="002333DE">
        <w:t>Society</w:t>
      </w:r>
      <w:r>
        <w:t xml:space="preserve"> or this Constitution as the </w:t>
      </w:r>
      <w:r w:rsidR="002333DE">
        <w:t>Council</w:t>
      </w:r>
      <w:r>
        <w:t xml:space="preserve"> may consider desirable for the purposes of advancing the objects of the </w:t>
      </w:r>
      <w:r w:rsidR="002333DE">
        <w:t>Society</w:t>
      </w:r>
      <w:r>
        <w:t>.</w:t>
      </w:r>
    </w:p>
    <w:p w:rsidR="00F83A6B" w:rsidRPr="007E37F6" w:rsidRDefault="00F83A6B" w:rsidP="00F83A6B">
      <w:pPr>
        <w:pStyle w:val="Heading1"/>
        <w:rPr>
          <w:b/>
          <w:caps/>
        </w:rPr>
      </w:pPr>
      <w:r w:rsidRPr="007E37F6">
        <w:rPr>
          <w:b/>
          <w:caps/>
        </w:rPr>
        <w:t>Record of office holders</w:t>
      </w:r>
    </w:p>
    <w:p w:rsidR="00D310FC" w:rsidRDefault="00F83A6B" w:rsidP="00F83A6B">
      <w:pPr>
        <w:pStyle w:val="Heading2"/>
        <w:numPr>
          <w:ilvl w:val="0"/>
          <w:numId w:val="0"/>
        </w:numPr>
        <w:ind w:left="737"/>
      </w:pPr>
      <w:r>
        <w:t xml:space="preserve">The record of </w:t>
      </w:r>
      <w:r w:rsidR="002333DE">
        <w:t>Council</w:t>
      </w:r>
      <w:r>
        <w:t xml:space="preserve"> members and other persons authorised to act on behalf of the </w:t>
      </w:r>
      <w:r w:rsidR="002333DE">
        <w:t>Society</w:t>
      </w:r>
      <w:r>
        <w:t xml:space="preserve"> that is required to be maintained under section 58(2) of the Act must be kept in the </w:t>
      </w:r>
      <w:r w:rsidR="002333DE">
        <w:t>Secretary</w:t>
      </w:r>
      <w:r>
        <w:t xml:space="preserve">’s custody or under the </w:t>
      </w:r>
      <w:r w:rsidR="002333DE">
        <w:t>Secretary</w:t>
      </w:r>
      <w:r>
        <w:t>’s control.</w:t>
      </w:r>
    </w:p>
    <w:p w:rsidR="00F83A6B" w:rsidRPr="007E37F6" w:rsidRDefault="00F83A6B" w:rsidP="00F83A6B">
      <w:pPr>
        <w:pStyle w:val="Heading1"/>
        <w:rPr>
          <w:b/>
          <w:caps/>
        </w:rPr>
      </w:pPr>
      <w:bookmarkStart w:id="34" w:name="_Ref487645160"/>
      <w:r w:rsidRPr="007E37F6">
        <w:rPr>
          <w:b/>
          <w:caps/>
        </w:rPr>
        <w:t>Inspection of records and documents</w:t>
      </w:r>
      <w:bookmarkEnd w:id="34"/>
      <w:r w:rsidR="000B22D1" w:rsidRPr="007E37F6">
        <w:rPr>
          <w:b/>
          <w:caps/>
        </w:rPr>
        <w:t xml:space="preserve"> </w:t>
      </w:r>
    </w:p>
    <w:p w:rsidR="00F83A6B" w:rsidRDefault="00EE4FAA" w:rsidP="00F83A6B">
      <w:pPr>
        <w:pStyle w:val="Heading2"/>
      </w:pPr>
      <w:bookmarkStart w:id="35" w:name="_Ref487645173"/>
      <w:r>
        <w:t>R</w:t>
      </w:r>
      <w:r w:rsidR="00F83A6B">
        <w:t xml:space="preserve">ule </w:t>
      </w:r>
      <w:r w:rsidR="00C574C9">
        <w:fldChar w:fldCharType="begin"/>
      </w:r>
      <w:r w:rsidR="00C574C9">
        <w:instrText xml:space="preserve"> REF _Ref487645160 \r \h </w:instrText>
      </w:r>
      <w:r w:rsidR="00C574C9">
        <w:fldChar w:fldCharType="separate"/>
      </w:r>
      <w:r w:rsidR="00A92E81">
        <w:t>40</w:t>
      </w:r>
      <w:r w:rsidR="00C574C9">
        <w:fldChar w:fldCharType="end"/>
      </w:r>
      <w:r w:rsidR="00F83A6B">
        <w:t xml:space="preserve"> applies to a </w:t>
      </w:r>
      <w:r w:rsidR="00312152">
        <w:t>Member</w:t>
      </w:r>
      <w:r w:rsidR="00F83A6B">
        <w:t xml:space="preserve"> who wants to inspect:</w:t>
      </w:r>
      <w:bookmarkEnd w:id="35"/>
    </w:p>
    <w:p w:rsidR="00F83A6B" w:rsidRDefault="00F83A6B" w:rsidP="00F83A6B">
      <w:pPr>
        <w:pStyle w:val="Heading3"/>
      </w:pPr>
      <w:proofErr w:type="gramStart"/>
      <w:r>
        <w:t>the</w:t>
      </w:r>
      <w:proofErr w:type="gramEnd"/>
      <w:r>
        <w:t xml:space="preserve"> register of </w:t>
      </w:r>
      <w:r w:rsidR="00312152">
        <w:t>Member</w:t>
      </w:r>
      <w:r>
        <w:t>s under section 54(1) of the Act;</w:t>
      </w:r>
    </w:p>
    <w:p w:rsidR="00F83A6B" w:rsidRDefault="00F83A6B" w:rsidP="00F83A6B">
      <w:pPr>
        <w:pStyle w:val="Heading3"/>
      </w:pPr>
      <w:r>
        <w:t xml:space="preserve">the records of the names and addresses of </w:t>
      </w:r>
      <w:r w:rsidR="00312152">
        <w:t xml:space="preserve">Council </w:t>
      </w:r>
      <w:r>
        <w:t xml:space="preserve">members, and other persons authorised to act on behalf of the </w:t>
      </w:r>
      <w:r w:rsidR="002333DE">
        <w:t>Society</w:t>
      </w:r>
      <w:r>
        <w:t>, under section 58(3) of the Act; or</w:t>
      </w:r>
    </w:p>
    <w:p w:rsidR="00F83A6B" w:rsidRDefault="00F83A6B" w:rsidP="00F83A6B">
      <w:pPr>
        <w:pStyle w:val="Heading3"/>
      </w:pPr>
      <w:proofErr w:type="gramStart"/>
      <w:r>
        <w:t>any</w:t>
      </w:r>
      <w:proofErr w:type="gramEnd"/>
      <w:r>
        <w:t xml:space="preserve"> other record or document of the </w:t>
      </w:r>
      <w:r w:rsidR="002333DE">
        <w:t>Society</w:t>
      </w:r>
      <w:r>
        <w:t>.</w:t>
      </w:r>
    </w:p>
    <w:p w:rsidR="00F83A6B" w:rsidRDefault="00F83A6B" w:rsidP="00F83A6B">
      <w:pPr>
        <w:pStyle w:val="Heading2"/>
      </w:pPr>
      <w:r>
        <w:t xml:space="preserve">The </w:t>
      </w:r>
      <w:r w:rsidR="00312152">
        <w:t>Member</w:t>
      </w:r>
      <w:r>
        <w:t xml:space="preserve"> must contact the </w:t>
      </w:r>
      <w:r w:rsidR="002333DE">
        <w:t>Secretary</w:t>
      </w:r>
      <w:r>
        <w:t xml:space="preserve"> to make the necessary arrangements for the inspection.</w:t>
      </w:r>
    </w:p>
    <w:p w:rsidR="00F83A6B" w:rsidRDefault="00F83A6B" w:rsidP="00F83A6B">
      <w:pPr>
        <w:pStyle w:val="Heading2"/>
      </w:pPr>
      <w:r>
        <w:t>The inspection</w:t>
      </w:r>
      <w:r w:rsidR="000B22D1">
        <w:t xml:space="preserve"> shall</w:t>
      </w:r>
      <w:r>
        <w:t xml:space="preserve"> be free of charge.</w:t>
      </w:r>
    </w:p>
    <w:p w:rsidR="00F83A6B" w:rsidRDefault="00F83A6B" w:rsidP="00F83A6B">
      <w:pPr>
        <w:pStyle w:val="Heading2"/>
      </w:pPr>
      <w:r>
        <w:t xml:space="preserve">If the </w:t>
      </w:r>
      <w:r w:rsidR="00312152">
        <w:t>Member</w:t>
      </w:r>
      <w:r>
        <w:t xml:space="preserve"> wants to inspect a document that records the minutes of a </w:t>
      </w:r>
      <w:r w:rsidR="002333DE">
        <w:t>Council</w:t>
      </w:r>
      <w:r>
        <w:t xml:space="preserve"> meeting, the right to inspect that document is subject to any decision the </w:t>
      </w:r>
      <w:r w:rsidR="002333DE">
        <w:t>Council</w:t>
      </w:r>
      <w:r>
        <w:t xml:space="preserve"> has made about minutes of </w:t>
      </w:r>
      <w:r w:rsidR="002333DE">
        <w:t>Council</w:t>
      </w:r>
      <w:r>
        <w:t xml:space="preserve"> meetings generally, or the minutes of a specific </w:t>
      </w:r>
      <w:r w:rsidR="002333DE">
        <w:t>Council</w:t>
      </w:r>
      <w:r>
        <w:t xml:space="preserve"> meeting, being available for inspection by </w:t>
      </w:r>
      <w:r w:rsidR="00312152">
        <w:t>Members</w:t>
      </w:r>
      <w:r>
        <w:t>.</w:t>
      </w:r>
    </w:p>
    <w:p w:rsidR="00F83A6B" w:rsidRDefault="00F83A6B" w:rsidP="00D1110F">
      <w:pPr>
        <w:pStyle w:val="Heading2"/>
      </w:pPr>
      <w:r>
        <w:lastRenderedPageBreak/>
        <w:t xml:space="preserve">The </w:t>
      </w:r>
      <w:r w:rsidR="00312152">
        <w:t>Member</w:t>
      </w:r>
      <w:r>
        <w:t xml:space="preserve"> may make a copy of or take an extract from a recor</w:t>
      </w:r>
      <w:r w:rsidR="00EE4FAA">
        <w:t xml:space="preserve">d or document referred to in </w:t>
      </w:r>
      <w:r>
        <w:t xml:space="preserve">rule </w:t>
      </w:r>
      <w:r w:rsidR="00C574C9">
        <w:fldChar w:fldCharType="begin"/>
      </w:r>
      <w:r w:rsidR="00C574C9">
        <w:instrText xml:space="preserve"> REF _Ref487645173 \r \h </w:instrText>
      </w:r>
      <w:r w:rsidR="00C574C9">
        <w:fldChar w:fldCharType="separate"/>
      </w:r>
      <w:r w:rsidR="00A92E81">
        <w:t>40.1</w:t>
      </w:r>
      <w:r w:rsidR="00C574C9">
        <w:fldChar w:fldCharType="end"/>
      </w:r>
      <w:r w:rsidR="00EE4FAA">
        <w:t xml:space="preserve">(c) </w:t>
      </w:r>
      <w:r>
        <w:t xml:space="preserve">but does not have a right to remove the record or document for that purpose. </w:t>
      </w:r>
    </w:p>
    <w:p w:rsidR="00D1110F" w:rsidRDefault="00D1110F" w:rsidP="00D1110F">
      <w:pPr>
        <w:pStyle w:val="Heading2"/>
      </w:pPr>
      <w:r>
        <w:t xml:space="preserve">The </w:t>
      </w:r>
      <w:r w:rsidR="00312152">
        <w:t>Member</w:t>
      </w:r>
      <w:r>
        <w:t xml:space="preserve"> must not use or disclose information in a record</w:t>
      </w:r>
      <w:r w:rsidR="00EE4FAA">
        <w:t xml:space="preserve"> or document referred to in </w:t>
      </w:r>
      <w:r w:rsidR="00F74BBA">
        <w:t xml:space="preserve">rule </w:t>
      </w:r>
      <w:r w:rsidR="00C574C9">
        <w:fldChar w:fldCharType="begin"/>
      </w:r>
      <w:r w:rsidR="00C574C9">
        <w:instrText xml:space="preserve"> REF _Ref487645173 \r \h </w:instrText>
      </w:r>
      <w:r w:rsidR="00C574C9">
        <w:fldChar w:fldCharType="separate"/>
      </w:r>
      <w:r w:rsidR="00A92E81">
        <w:t>40.1</w:t>
      </w:r>
      <w:r w:rsidR="00C574C9">
        <w:fldChar w:fldCharType="end"/>
      </w:r>
      <w:r w:rsidR="00F74BBA">
        <w:t xml:space="preserve"> except for a purpose:</w:t>
      </w:r>
    </w:p>
    <w:p w:rsidR="00F74BBA" w:rsidRDefault="00F74BBA" w:rsidP="00F74BBA">
      <w:pPr>
        <w:pStyle w:val="Heading3"/>
      </w:pPr>
      <w:proofErr w:type="gramStart"/>
      <w:r>
        <w:t>that</w:t>
      </w:r>
      <w:proofErr w:type="gramEnd"/>
      <w:r>
        <w:t xml:space="preserve"> is directly connected with the affairs of the </w:t>
      </w:r>
      <w:r w:rsidR="004C16D6">
        <w:t>Society</w:t>
      </w:r>
      <w:r>
        <w:t>; or</w:t>
      </w:r>
    </w:p>
    <w:p w:rsidR="00F74BBA" w:rsidRDefault="00F74BBA" w:rsidP="00F74BBA">
      <w:pPr>
        <w:pStyle w:val="Heading3"/>
      </w:pPr>
      <w:proofErr w:type="gramStart"/>
      <w:r>
        <w:t>that</w:t>
      </w:r>
      <w:proofErr w:type="gramEnd"/>
      <w:r>
        <w:t xml:space="preserve"> is related to complying with a requirement of the Act.</w:t>
      </w:r>
    </w:p>
    <w:p w:rsidR="00F83A6B" w:rsidRPr="007E37F6" w:rsidRDefault="00F83A6B" w:rsidP="00F83A6B">
      <w:pPr>
        <w:pStyle w:val="Heading1"/>
        <w:rPr>
          <w:b/>
          <w:caps/>
        </w:rPr>
      </w:pPr>
      <w:r w:rsidRPr="007E37F6">
        <w:rPr>
          <w:b/>
          <w:caps/>
        </w:rPr>
        <w:t>Dissolution</w:t>
      </w:r>
    </w:p>
    <w:p w:rsidR="00F83A6B" w:rsidRDefault="005E1A90" w:rsidP="00F83A6B">
      <w:pPr>
        <w:pStyle w:val="Heading2"/>
      </w:pPr>
      <w:r>
        <w:t xml:space="preserve">The </w:t>
      </w:r>
      <w:r w:rsidR="002333DE">
        <w:t>Society</w:t>
      </w:r>
      <w:r>
        <w:t xml:space="preserve"> may be dissolved by a resolution</w:t>
      </w:r>
      <w:r w:rsidR="001836CC">
        <w:t xml:space="preserve"> with the consent of not less than 75% of </w:t>
      </w:r>
      <w:r w:rsidR="00312152">
        <w:t>Members</w:t>
      </w:r>
      <w:r w:rsidR="001836CC">
        <w:t xml:space="preserve"> voting</w:t>
      </w:r>
      <w:r>
        <w:t xml:space="preserve"> passed at a general meeting of the </w:t>
      </w:r>
      <w:r w:rsidR="002333DE">
        <w:t>Society</w:t>
      </w:r>
      <w:r>
        <w:t xml:space="preserve"> on the recommendation of the </w:t>
      </w:r>
      <w:r w:rsidR="002333DE">
        <w:t>Council</w:t>
      </w:r>
      <w:r>
        <w:t>.</w:t>
      </w:r>
    </w:p>
    <w:p w:rsidR="001836CC" w:rsidRDefault="001836CC" w:rsidP="001836CC">
      <w:pPr>
        <w:pStyle w:val="Heading2"/>
      </w:pPr>
      <w:bookmarkStart w:id="36" w:name="_Ref487645206"/>
      <w:r>
        <w:t xml:space="preserve">Upon </w:t>
      </w:r>
      <w:r w:rsidRPr="001836CC">
        <w:t xml:space="preserve">the dissolution of the </w:t>
      </w:r>
      <w:r>
        <w:t>Society</w:t>
      </w:r>
      <w:r w:rsidRPr="001836CC">
        <w:t xml:space="preserve">, or the </w:t>
      </w:r>
      <w:r>
        <w:t xml:space="preserve">Society’s </w:t>
      </w:r>
      <w:r w:rsidRPr="001836CC">
        <w:t xml:space="preserve">endorsement as a deductible gift recipient is revoked (whichever occurs first), no money or property of the </w:t>
      </w:r>
      <w:r>
        <w:t xml:space="preserve">Society </w:t>
      </w:r>
      <w:r w:rsidRPr="001836CC">
        <w:t>remaining after satisfaction of all its debts and liabilities (</w:t>
      </w:r>
      <w:r w:rsidRPr="001836CC">
        <w:rPr>
          <w:b/>
        </w:rPr>
        <w:t>Surplus Property</w:t>
      </w:r>
      <w:r w:rsidRPr="001836CC">
        <w:t xml:space="preserve">) shall be paid or distributed among the </w:t>
      </w:r>
      <w:r w:rsidR="00312152">
        <w:t>Members</w:t>
      </w:r>
      <w:r w:rsidRPr="001836CC">
        <w:t>.  To the extent not already vested, such money or property shall be given and transferred by special resolution to another organisation with similar objects, which is charitable at law, to which income tax deductible gifts can be made:</w:t>
      </w:r>
      <w:bookmarkEnd w:id="36"/>
    </w:p>
    <w:p w:rsidR="001836CC" w:rsidRPr="001836CC" w:rsidRDefault="001836CC" w:rsidP="001836CC">
      <w:pPr>
        <w:pStyle w:val="Heading3"/>
      </w:pPr>
      <w:proofErr w:type="gramStart"/>
      <w:r w:rsidRPr="001836CC">
        <w:t>gifts</w:t>
      </w:r>
      <w:proofErr w:type="gramEnd"/>
      <w:r w:rsidRPr="001836CC">
        <w:t xml:space="preserve"> of money or property for the principal purpose of the organisation;</w:t>
      </w:r>
    </w:p>
    <w:p w:rsidR="001836CC" w:rsidRPr="001836CC" w:rsidRDefault="001836CC" w:rsidP="001836CC">
      <w:pPr>
        <w:pStyle w:val="Heading3"/>
      </w:pPr>
      <w:proofErr w:type="gramStart"/>
      <w:r w:rsidRPr="001836CC">
        <w:t>contributions</w:t>
      </w:r>
      <w:proofErr w:type="gramEnd"/>
      <w:r w:rsidRPr="001836CC">
        <w:t xml:space="preserve"> made in relation to an eligible fundraising event held for the principal purpose of the organisation;</w:t>
      </w:r>
    </w:p>
    <w:p w:rsidR="001836CC" w:rsidRPr="001836CC" w:rsidRDefault="001836CC" w:rsidP="001836CC">
      <w:pPr>
        <w:pStyle w:val="Heading3"/>
      </w:pPr>
      <w:proofErr w:type="gramStart"/>
      <w:r w:rsidRPr="001836CC">
        <w:t>money</w:t>
      </w:r>
      <w:proofErr w:type="gramEnd"/>
      <w:r w:rsidRPr="001836CC">
        <w:t xml:space="preserve"> received by the organisation because of such gifts and contributions.</w:t>
      </w:r>
    </w:p>
    <w:p w:rsidR="001836CC" w:rsidRDefault="001836CC" w:rsidP="001836CC">
      <w:pPr>
        <w:pStyle w:val="Heading2"/>
      </w:pPr>
      <w:r w:rsidRPr="001836CC">
        <w:t xml:space="preserve">If the Surplus Property of the </w:t>
      </w:r>
      <w:r>
        <w:t>Society</w:t>
      </w:r>
      <w:r w:rsidRPr="001836CC">
        <w:t xml:space="preserve"> is unable to be distributed</w:t>
      </w:r>
      <w:r>
        <w:t xml:space="preserve"> as provided for in rul</w:t>
      </w:r>
      <w:r w:rsidR="008E3514">
        <w:t>e</w:t>
      </w:r>
      <w:r>
        <w:t xml:space="preserve"> </w:t>
      </w:r>
      <w:r w:rsidR="00C574C9">
        <w:fldChar w:fldCharType="begin"/>
      </w:r>
      <w:r w:rsidR="00C574C9">
        <w:instrText xml:space="preserve"> REF _Ref487645206 \r \h </w:instrText>
      </w:r>
      <w:r w:rsidR="00C574C9">
        <w:fldChar w:fldCharType="separate"/>
      </w:r>
      <w:r w:rsidR="00A92E81">
        <w:t>41.2</w:t>
      </w:r>
      <w:r w:rsidR="00C574C9">
        <w:fldChar w:fldCharType="end"/>
      </w:r>
      <w:r w:rsidRPr="001836CC">
        <w:t>, the property shall be distributed to another charitable object or purpose determined by the Attorney-General of Western Australia.</w:t>
      </w:r>
    </w:p>
    <w:p w:rsidR="00FA53E2" w:rsidRPr="007E37F6" w:rsidRDefault="00FA53E2" w:rsidP="007E37F6">
      <w:pPr>
        <w:pStyle w:val="Heading1"/>
        <w:rPr>
          <w:b/>
          <w:caps/>
        </w:rPr>
      </w:pPr>
      <w:r w:rsidRPr="007E37F6">
        <w:rPr>
          <w:b/>
          <w:caps/>
        </w:rPr>
        <w:t>Constitution</w:t>
      </w:r>
    </w:p>
    <w:p w:rsidR="00BA396B" w:rsidRPr="00154DB7" w:rsidRDefault="00BA396B" w:rsidP="00BA396B">
      <w:pPr>
        <w:pStyle w:val="Heading2"/>
      </w:pPr>
      <w:r w:rsidRPr="00154DB7">
        <w:t xml:space="preserve">These rules bind every </w:t>
      </w:r>
      <w:r w:rsidR="00312152">
        <w:t>Member</w:t>
      </w:r>
      <w:r w:rsidRPr="00154DB7">
        <w:t xml:space="preserve"> and the Society to the same extent as if every </w:t>
      </w:r>
      <w:r w:rsidR="00312152">
        <w:t>Member</w:t>
      </w:r>
      <w:r w:rsidRPr="00154DB7">
        <w:t xml:space="preserve"> and the Foundation</w:t>
      </w:r>
      <w:r w:rsidR="005F5DE1" w:rsidRPr="00154DB7">
        <w:t>s</w:t>
      </w:r>
      <w:r w:rsidRPr="00154DB7">
        <w:t xml:space="preserve"> had signed and sealed these rules and agreed to be bound by all their provisions.</w:t>
      </w:r>
    </w:p>
    <w:p w:rsidR="00BA396B" w:rsidRDefault="00BA396B" w:rsidP="00BA396B">
      <w:pPr>
        <w:pStyle w:val="Heading2"/>
      </w:pPr>
      <w:r w:rsidRPr="00154DB7">
        <w:t xml:space="preserve">A copy of this Constitution </w:t>
      </w:r>
      <w:r w:rsidR="001836CC" w:rsidRPr="00154DB7">
        <w:t xml:space="preserve">(which may be in electronic form) </w:t>
      </w:r>
      <w:r w:rsidRPr="00154DB7">
        <w:t xml:space="preserve">must be provided to any new </w:t>
      </w:r>
      <w:r w:rsidR="00312152">
        <w:t>Member</w:t>
      </w:r>
      <w:r w:rsidRPr="00154DB7">
        <w:t xml:space="preserve"> of the Society. </w:t>
      </w:r>
    </w:p>
    <w:p w:rsidR="00154DB7" w:rsidRPr="00154DB7" w:rsidRDefault="00154DB7" w:rsidP="00BA396B">
      <w:pPr>
        <w:pStyle w:val="Heading2"/>
      </w:pPr>
      <w:r w:rsidRPr="00154DB7">
        <w:t>The Society may alter or rescind these rules, or make additional rules in accordance with the procedure set out i</w:t>
      </w:r>
      <w:r>
        <w:t>n Part 3 Division 2 of the Act.</w:t>
      </w:r>
    </w:p>
    <w:sectPr w:rsidR="00154DB7" w:rsidRPr="00154DB7" w:rsidSect="00272A43">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20" w:footer="720" w:gutter="0"/>
      <w:pgNumType w:start="1"/>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3E0" w:rsidRDefault="008633E0">
      <w:r>
        <w:separator/>
      </w:r>
    </w:p>
  </w:endnote>
  <w:endnote w:type="continuationSeparator" w:id="0">
    <w:p w:rsidR="008633E0" w:rsidRDefault="0086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3A" w:rsidRDefault="004867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2E81">
      <w:rPr>
        <w:rStyle w:val="PageNumber"/>
        <w:noProof/>
      </w:rPr>
      <w:t>1</w:t>
    </w:r>
    <w:r>
      <w:rPr>
        <w:rStyle w:val="PageNumber"/>
      </w:rPr>
      <w:fldChar w:fldCharType="end"/>
    </w:r>
  </w:p>
  <w:p w:rsidR="0048673A" w:rsidRDefault="004867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038824"/>
      <w:docPartObj>
        <w:docPartGallery w:val="Page Numbers (Bottom of Page)"/>
        <w:docPartUnique/>
      </w:docPartObj>
    </w:sdtPr>
    <w:sdtEndPr>
      <w:rPr>
        <w:noProof/>
      </w:rPr>
    </w:sdtEndPr>
    <w:sdtContent>
      <w:p w:rsidR="0048673A" w:rsidRDefault="0048673A">
        <w:pPr>
          <w:pStyle w:val="Footer"/>
          <w:jc w:val="center"/>
        </w:pPr>
        <w:r>
          <w:fldChar w:fldCharType="begin"/>
        </w:r>
        <w:r>
          <w:instrText xml:space="preserve"> PAGE   \* MERGEFORMAT </w:instrText>
        </w:r>
        <w:r>
          <w:fldChar w:fldCharType="separate"/>
        </w:r>
        <w:r w:rsidR="008F221C">
          <w:rPr>
            <w:noProof/>
          </w:rPr>
          <w:t>2</w:t>
        </w:r>
        <w:r>
          <w:rPr>
            <w:noProof/>
          </w:rPr>
          <w:fldChar w:fldCharType="end"/>
        </w:r>
      </w:p>
    </w:sdtContent>
  </w:sdt>
  <w:p w:rsidR="0048673A" w:rsidRDefault="0048673A" w:rsidP="006F3E79">
    <w:pPr>
      <w:pStyle w:val="Footer"/>
      <w:tabs>
        <w:tab w:val="right" w:pos="9070"/>
      </w:tabs>
      <w:ind w:right="-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3A" w:rsidRDefault="00486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3E0" w:rsidRDefault="008633E0">
      <w:r>
        <w:separator/>
      </w:r>
    </w:p>
  </w:footnote>
  <w:footnote w:type="continuationSeparator" w:id="0">
    <w:p w:rsidR="008633E0" w:rsidRDefault="00863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3A" w:rsidRDefault="008633E0">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3A" w:rsidRDefault="004867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3A" w:rsidRDefault="004867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46C37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E72DA2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A9496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E884A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82E1A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0A478C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C20E6C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BD0A37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E0DF16"/>
    <w:lvl w:ilvl="0">
      <w:start w:val="1"/>
      <w:numFmt w:val="decimal"/>
      <w:pStyle w:val="ListNumber"/>
      <w:lvlText w:val="%1."/>
      <w:lvlJc w:val="left"/>
      <w:pPr>
        <w:tabs>
          <w:tab w:val="num" w:pos="360"/>
        </w:tabs>
        <w:ind w:left="360" w:hanging="360"/>
      </w:pPr>
    </w:lvl>
  </w:abstractNum>
  <w:abstractNum w:abstractNumId="9">
    <w:nsid w:val="FFFFFF89"/>
    <w:multiLevelType w:val="singleLevel"/>
    <w:tmpl w:val="2D3CCD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22124A"/>
    <w:multiLevelType w:val="multilevel"/>
    <w:tmpl w:val="30ACAFCA"/>
    <w:lvl w:ilvl="0">
      <w:start w:val="1"/>
      <w:numFmt w:val="decimal"/>
      <w:pStyle w:val="Head1Legal"/>
      <w:lvlText w:val="%1."/>
      <w:lvlJc w:val="left"/>
      <w:pPr>
        <w:tabs>
          <w:tab w:val="num" w:pos="720"/>
        </w:tabs>
        <w:ind w:left="720" w:hanging="720"/>
      </w:pPr>
      <w:rPr>
        <w:rFonts w:ascii="Arial" w:hAnsi="Arial" w:hint="default"/>
        <w:b/>
        <w:i w:val="0"/>
        <w:sz w:val="22"/>
      </w:rPr>
    </w:lvl>
    <w:lvl w:ilvl="1">
      <w:start w:val="1"/>
      <w:numFmt w:val="decimal"/>
      <w:pStyle w:val="Head2Legal"/>
      <w:lvlText w:val="(%2)"/>
      <w:lvlJc w:val="left"/>
      <w:pPr>
        <w:tabs>
          <w:tab w:val="num" w:pos="1428"/>
        </w:tabs>
        <w:ind w:left="1428" w:hanging="720"/>
      </w:pPr>
      <w:rPr>
        <w:rFonts w:ascii="Arial" w:eastAsiaTheme="minorEastAsia" w:hAnsi="Arial" w:cs="Arial" w:hint="default"/>
        <w:b w:val="0"/>
        <w:i w:val="0"/>
        <w:sz w:val="20"/>
        <w:szCs w:val="20"/>
      </w:rPr>
    </w:lvl>
    <w:lvl w:ilvl="2">
      <w:start w:val="1"/>
      <w:numFmt w:val="lowerLetter"/>
      <w:pStyle w:val="Head3Legal"/>
      <w:lvlText w:val="(%3)"/>
      <w:lvlJc w:val="left"/>
      <w:pPr>
        <w:tabs>
          <w:tab w:val="num" w:pos="1996"/>
        </w:tabs>
        <w:ind w:left="1996" w:hanging="720"/>
      </w:pPr>
      <w:rPr>
        <w:rFonts w:ascii="Arial" w:hAnsi="Arial" w:hint="default"/>
        <w:b w:val="0"/>
        <w:i w:val="0"/>
        <w:color w:val="auto"/>
        <w:sz w:val="20"/>
        <w:szCs w:val="20"/>
      </w:rPr>
    </w:lvl>
    <w:lvl w:ilvl="3">
      <w:start w:val="1"/>
      <w:numFmt w:val="lowerRoman"/>
      <w:pStyle w:val="Head4Legal"/>
      <w:lvlText w:val="(%4)"/>
      <w:lvlJc w:val="left"/>
      <w:pPr>
        <w:tabs>
          <w:tab w:val="num" w:pos="2846"/>
        </w:tabs>
        <w:ind w:left="2846" w:hanging="720"/>
      </w:pPr>
      <w:rPr>
        <w:rFonts w:ascii="Arial" w:hAnsi="Arial" w:cs="Times New Roman" w:hint="default"/>
        <w:b w:val="0"/>
        <w:i w:val="0"/>
        <w:sz w:val="20"/>
        <w:szCs w:val="20"/>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169801E4"/>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9661802"/>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1E544170"/>
    <w:multiLevelType w:val="hybridMultilevel"/>
    <w:tmpl w:val="621E74FA"/>
    <w:lvl w:ilvl="0" w:tplc="AF8AADF8">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11C63DD"/>
    <w:multiLevelType w:val="multilevel"/>
    <w:tmpl w:val="6CD82206"/>
    <w:styleLink w:val="Headings"/>
    <w:lvl w:ilvl="0">
      <w:start w:val="1"/>
      <w:numFmt w:val="decimal"/>
      <w:lvlText w:val="%1"/>
      <w:lvlJc w:val="left"/>
      <w:pPr>
        <w:ind w:left="357" w:hanging="357"/>
      </w:pPr>
      <w:rPr>
        <w:rFonts w:ascii="Arial Narrow" w:hAnsi="Arial Narrow"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ascii="Arial" w:hAnsi="Arial" w:hint="default"/>
      </w:rPr>
    </w:lvl>
    <w:lvl w:ilvl="3">
      <w:start w:val="1"/>
      <w:numFmt w:val="decimal"/>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15">
    <w:nsid w:val="2D704C91"/>
    <w:multiLevelType w:val="hybridMultilevel"/>
    <w:tmpl w:val="F4C01F72"/>
    <w:lvl w:ilvl="0" w:tplc="0C090001">
      <w:start w:val="1"/>
      <w:numFmt w:val="lowerLetter"/>
      <w:lvlText w:val="(%1)"/>
      <w:lvlJc w:val="left"/>
      <w:pPr>
        <w:ind w:left="1440" w:hanging="360"/>
      </w:pPr>
      <w:rPr>
        <w:rFonts w:hint="default"/>
      </w:rPr>
    </w:lvl>
    <w:lvl w:ilvl="1" w:tplc="0C090003">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16">
    <w:nsid w:val="389F6925"/>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0053B28"/>
    <w:multiLevelType w:val="hybridMultilevel"/>
    <w:tmpl w:val="F4C01F72"/>
    <w:lvl w:ilvl="0" w:tplc="0C090001">
      <w:start w:val="1"/>
      <w:numFmt w:val="lowerLetter"/>
      <w:lvlText w:val="(%1)"/>
      <w:lvlJc w:val="left"/>
      <w:pPr>
        <w:ind w:left="1440" w:hanging="360"/>
      </w:pPr>
      <w:rPr>
        <w:rFonts w:hint="default"/>
      </w:rPr>
    </w:lvl>
    <w:lvl w:ilvl="1" w:tplc="0C090003">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18">
    <w:nsid w:val="47FE13B0"/>
    <w:multiLevelType w:val="multilevel"/>
    <w:tmpl w:val="BC78EE56"/>
    <w:lvl w:ilvl="0">
      <w:start w:val="1"/>
      <w:numFmt w:val="decimal"/>
      <w:pStyle w:val="Heading1"/>
      <w:lvlText w:val="%1"/>
      <w:lvlJc w:val="left"/>
      <w:pPr>
        <w:tabs>
          <w:tab w:val="num" w:pos="737"/>
        </w:tabs>
        <w:ind w:left="737" w:hanging="737"/>
      </w:pPr>
      <w:rPr>
        <w:rFonts w:hint="default"/>
        <w:b/>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7"/>
      <w:lvlJc w:val="left"/>
      <w:pPr>
        <w:tabs>
          <w:tab w:val="num" w:pos="737"/>
        </w:tabs>
        <w:ind w:left="737" w:hanging="737"/>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9">
    <w:nsid w:val="4F0A095F"/>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2CD5CAC"/>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63B2D1E"/>
    <w:multiLevelType w:val="multilevel"/>
    <w:tmpl w:val="760C1C4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742B78F8"/>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6D401C1"/>
    <w:multiLevelType w:val="hybridMultilevel"/>
    <w:tmpl w:val="E8C43A3A"/>
    <w:lvl w:ilvl="0" w:tplc="AF8AADF8">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6"/>
  </w:num>
  <w:num w:numId="3">
    <w:abstractNumId w:val="22"/>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4"/>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9"/>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3"/>
  </w:num>
  <w:num w:numId="31">
    <w:abstractNumId w:val="21"/>
  </w:num>
  <w:num w:numId="32">
    <w:abstractNumId w:val="20"/>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M">
    <w15:presenceInfo w15:providerId="None" w15:userId="KW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737"/>
  <w:drawingGridHorizontalSpacing w:val="113"/>
  <w:drawingGridVerticalSpacing w:val="113"/>
  <w:displayHorizontalDrawingGridEvery w:val="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CB8"/>
    <w:rsid w:val="00006B67"/>
    <w:rsid w:val="000225DC"/>
    <w:rsid w:val="00025528"/>
    <w:rsid w:val="00040818"/>
    <w:rsid w:val="0004082A"/>
    <w:rsid w:val="00057C3D"/>
    <w:rsid w:val="00062D7F"/>
    <w:rsid w:val="000642DB"/>
    <w:rsid w:val="000731C4"/>
    <w:rsid w:val="00076E29"/>
    <w:rsid w:val="00081A23"/>
    <w:rsid w:val="0008787B"/>
    <w:rsid w:val="000B033C"/>
    <w:rsid w:val="000B22D1"/>
    <w:rsid w:val="000B7CB5"/>
    <w:rsid w:val="000D001C"/>
    <w:rsid w:val="000D5E46"/>
    <w:rsid w:val="000F0F20"/>
    <w:rsid w:val="000F150D"/>
    <w:rsid w:val="00103B47"/>
    <w:rsid w:val="00105F40"/>
    <w:rsid w:val="001214B1"/>
    <w:rsid w:val="001241B3"/>
    <w:rsid w:val="00127E03"/>
    <w:rsid w:val="001370A3"/>
    <w:rsid w:val="00142E0F"/>
    <w:rsid w:val="00154DB7"/>
    <w:rsid w:val="0016014D"/>
    <w:rsid w:val="001642EB"/>
    <w:rsid w:val="0016476A"/>
    <w:rsid w:val="001836CC"/>
    <w:rsid w:val="001912FB"/>
    <w:rsid w:val="001A3944"/>
    <w:rsid w:val="001A53A3"/>
    <w:rsid w:val="001B60CF"/>
    <w:rsid w:val="001D587F"/>
    <w:rsid w:val="001E35D4"/>
    <w:rsid w:val="001F5293"/>
    <w:rsid w:val="00202B1A"/>
    <w:rsid w:val="00220B01"/>
    <w:rsid w:val="002233DA"/>
    <w:rsid w:val="00223DEB"/>
    <w:rsid w:val="002333DE"/>
    <w:rsid w:val="002501F7"/>
    <w:rsid w:val="00260D4D"/>
    <w:rsid w:val="00272A43"/>
    <w:rsid w:val="002749E3"/>
    <w:rsid w:val="002758BD"/>
    <w:rsid w:val="002775CE"/>
    <w:rsid w:val="00284728"/>
    <w:rsid w:val="002914CF"/>
    <w:rsid w:val="002A60DA"/>
    <w:rsid w:val="002B10FB"/>
    <w:rsid w:val="002B23CC"/>
    <w:rsid w:val="002D05CF"/>
    <w:rsid w:val="002F7301"/>
    <w:rsid w:val="00304B71"/>
    <w:rsid w:val="00312152"/>
    <w:rsid w:val="00352D21"/>
    <w:rsid w:val="003827D8"/>
    <w:rsid w:val="003C3973"/>
    <w:rsid w:val="003D0206"/>
    <w:rsid w:val="003D0792"/>
    <w:rsid w:val="003D55B0"/>
    <w:rsid w:val="003D672F"/>
    <w:rsid w:val="003E0B1C"/>
    <w:rsid w:val="003F113E"/>
    <w:rsid w:val="004014D5"/>
    <w:rsid w:val="00403FC2"/>
    <w:rsid w:val="004051FB"/>
    <w:rsid w:val="00417F94"/>
    <w:rsid w:val="00426EBE"/>
    <w:rsid w:val="00427207"/>
    <w:rsid w:val="0043130D"/>
    <w:rsid w:val="004367D2"/>
    <w:rsid w:val="00446DFB"/>
    <w:rsid w:val="004507E1"/>
    <w:rsid w:val="0047057C"/>
    <w:rsid w:val="00471E7A"/>
    <w:rsid w:val="0048673A"/>
    <w:rsid w:val="0049003C"/>
    <w:rsid w:val="004A2A16"/>
    <w:rsid w:val="004A3231"/>
    <w:rsid w:val="004C16D6"/>
    <w:rsid w:val="004D2D51"/>
    <w:rsid w:val="004D7B7C"/>
    <w:rsid w:val="004E366E"/>
    <w:rsid w:val="004E499A"/>
    <w:rsid w:val="0050145F"/>
    <w:rsid w:val="0052564B"/>
    <w:rsid w:val="005302FD"/>
    <w:rsid w:val="0055230C"/>
    <w:rsid w:val="005604A7"/>
    <w:rsid w:val="00560E6E"/>
    <w:rsid w:val="00570D5A"/>
    <w:rsid w:val="00571947"/>
    <w:rsid w:val="00574095"/>
    <w:rsid w:val="005817A9"/>
    <w:rsid w:val="00583D18"/>
    <w:rsid w:val="00584998"/>
    <w:rsid w:val="005902AE"/>
    <w:rsid w:val="00596B8D"/>
    <w:rsid w:val="005A47C5"/>
    <w:rsid w:val="005B2F09"/>
    <w:rsid w:val="005C75CE"/>
    <w:rsid w:val="005E1A90"/>
    <w:rsid w:val="005E726C"/>
    <w:rsid w:val="005F44A6"/>
    <w:rsid w:val="005F5DE1"/>
    <w:rsid w:val="006112E0"/>
    <w:rsid w:val="006122A0"/>
    <w:rsid w:val="0065440D"/>
    <w:rsid w:val="00680F3B"/>
    <w:rsid w:val="00692F36"/>
    <w:rsid w:val="00697DFD"/>
    <w:rsid w:val="006A4C8B"/>
    <w:rsid w:val="006C01A4"/>
    <w:rsid w:val="006C2511"/>
    <w:rsid w:val="006E2927"/>
    <w:rsid w:val="006F3E79"/>
    <w:rsid w:val="00704629"/>
    <w:rsid w:val="007200C0"/>
    <w:rsid w:val="0072116F"/>
    <w:rsid w:val="00723750"/>
    <w:rsid w:val="00737610"/>
    <w:rsid w:val="007628F6"/>
    <w:rsid w:val="007639C3"/>
    <w:rsid w:val="00767936"/>
    <w:rsid w:val="00774DC3"/>
    <w:rsid w:val="007909A2"/>
    <w:rsid w:val="007C33D8"/>
    <w:rsid w:val="007D0A6D"/>
    <w:rsid w:val="007D3FD2"/>
    <w:rsid w:val="007D65E0"/>
    <w:rsid w:val="007E37F6"/>
    <w:rsid w:val="007F7212"/>
    <w:rsid w:val="00836676"/>
    <w:rsid w:val="0085178A"/>
    <w:rsid w:val="0085346C"/>
    <w:rsid w:val="008633E0"/>
    <w:rsid w:val="00887D5C"/>
    <w:rsid w:val="00891029"/>
    <w:rsid w:val="00891129"/>
    <w:rsid w:val="008B3169"/>
    <w:rsid w:val="008B4CF9"/>
    <w:rsid w:val="008E3514"/>
    <w:rsid w:val="008F221C"/>
    <w:rsid w:val="008F44DF"/>
    <w:rsid w:val="008F5849"/>
    <w:rsid w:val="008F7873"/>
    <w:rsid w:val="0090057F"/>
    <w:rsid w:val="00912D9F"/>
    <w:rsid w:val="00915E25"/>
    <w:rsid w:val="0092018E"/>
    <w:rsid w:val="00931325"/>
    <w:rsid w:val="00933094"/>
    <w:rsid w:val="00933407"/>
    <w:rsid w:val="009433D2"/>
    <w:rsid w:val="00956249"/>
    <w:rsid w:val="009627B0"/>
    <w:rsid w:val="0097055F"/>
    <w:rsid w:val="009929C7"/>
    <w:rsid w:val="00996987"/>
    <w:rsid w:val="009A4BEF"/>
    <w:rsid w:val="009B114A"/>
    <w:rsid w:val="009D367B"/>
    <w:rsid w:val="009E4716"/>
    <w:rsid w:val="009E4F83"/>
    <w:rsid w:val="009F671C"/>
    <w:rsid w:val="00A0228A"/>
    <w:rsid w:val="00A11BE8"/>
    <w:rsid w:val="00A14AA1"/>
    <w:rsid w:val="00A207EA"/>
    <w:rsid w:val="00A4563D"/>
    <w:rsid w:val="00A51BB3"/>
    <w:rsid w:val="00A52AA9"/>
    <w:rsid w:val="00A70FE1"/>
    <w:rsid w:val="00A776A5"/>
    <w:rsid w:val="00A80C61"/>
    <w:rsid w:val="00A82367"/>
    <w:rsid w:val="00A84C7C"/>
    <w:rsid w:val="00A92E81"/>
    <w:rsid w:val="00AB35FC"/>
    <w:rsid w:val="00AD4558"/>
    <w:rsid w:val="00AE0DFD"/>
    <w:rsid w:val="00AE7D5B"/>
    <w:rsid w:val="00AF1F6A"/>
    <w:rsid w:val="00AF2DCC"/>
    <w:rsid w:val="00AF3F2B"/>
    <w:rsid w:val="00AF6B6C"/>
    <w:rsid w:val="00B032D9"/>
    <w:rsid w:val="00B046D6"/>
    <w:rsid w:val="00B078C0"/>
    <w:rsid w:val="00B13265"/>
    <w:rsid w:val="00B21F85"/>
    <w:rsid w:val="00B30277"/>
    <w:rsid w:val="00B32DF8"/>
    <w:rsid w:val="00B52DD9"/>
    <w:rsid w:val="00B955D5"/>
    <w:rsid w:val="00BA396B"/>
    <w:rsid w:val="00BA5BC9"/>
    <w:rsid w:val="00BB081C"/>
    <w:rsid w:val="00BC32B6"/>
    <w:rsid w:val="00BD23E6"/>
    <w:rsid w:val="00BE2FFF"/>
    <w:rsid w:val="00BE6772"/>
    <w:rsid w:val="00C115C0"/>
    <w:rsid w:val="00C21814"/>
    <w:rsid w:val="00C26C7A"/>
    <w:rsid w:val="00C27C4F"/>
    <w:rsid w:val="00C31B66"/>
    <w:rsid w:val="00C41935"/>
    <w:rsid w:val="00C43F3E"/>
    <w:rsid w:val="00C44B72"/>
    <w:rsid w:val="00C47941"/>
    <w:rsid w:val="00C574C9"/>
    <w:rsid w:val="00C65D8C"/>
    <w:rsid w:val="00C7708D"/>
    <w:rsid w:val="00C81117"/>
    <w:rsid w:val="00CC0ECB"/>
    <w:rsid w:val="00CC65E4"/>
    <w:rsid w:val="00CE6C80"/>
    <w:rsid w:val="00CF35D6"/>
    <w:rsid w:val="00D00AC5"/>
    <w:rsid w:val="00D07C4F"/>
    <w:rsid w:val="00D1110F"/>
    <w:rsid w:val="00D310FC"/>
    <w:rsid w:val="00D45A99"/>
    <w:rsid w:val="00D660DF"/>
    <w:rsid w:val="00D74BAD"/>
    <w:rsid w:val="00D96B09"/>
    <w:rsid w:val="00D97648"/>
    <w:rsid w:val="00DA157F"/>
    <w:rsid w:val="00DA5992"/>
    <w:rsid w:val="00DA5EC7"/>
    <w:rsid w:val="00DB34F3"/>
    <w:rsid w:val="00DC2F68"/>
    <w:rsid w:val="00DD1F2D"/>
    <w:rsid w:val="00DE0A95"/>
    <w:rsid w:val="00DE2EC3"/>
    <w:rsid w:val="00DF6DB8"/>
    <w:rsid w:val="00E05B41"/>
    <w:rsid w:val="00E24AAB"/>
    <w:rsid w:val="00E367E3"/>
    <w:rsid w:val="00E7206D"/>
    <w:rsid w:val="00E74E0A"/>
    <w:rsid w:val="00E87528"/>
    <w:rsid w:val="00EA50F4"/>
    <w:rsid w:val="00EB46C0"/>
    <w:rsid w:val="00EB4CB8"/>
    <w:rsid w:val="00ED09E3"/>
    <w:rsid w:val="00EE4FAA"/>
    <w:rsid w:val="00EE7B42"/>
    <w:rsid w:val="00EF1184"/>
    <w:rsid w:val="00EF7057"/>
    <w:rsid w:val="00EF7551"/>
    <w:rsid w:val="00F11AD6"/>
    <w:rsid w:val="00F121CE"/>
    <w:rsid w:val="00F336B5"/>
    <w:rsid w:val="00F349A9"/>
    <w:rsid w:val="00F73233"/>
    <w:rsid w:val="00F74BBA"/>
    <w:rsid w:val="00F8341E"/>
    <w:rsid w:val="00F83A6B"/>
    <w:rsid w:val="00FA4107"/>
    <w:rsid w:val="00FA53E2"/>
    <w:rsid w:val="00FB2DC6"/>
    <w:rsid w:val="00FC7030"/>
    <w:rsid w:val="00FD2C32"/>
    <w:rsid w:val="00FD511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58"/>
    <w:rPr>
      <w:rFonts w:ascii="Arial" w:hAnsi="Arial" w:cs="Arial"/>
      <w:lang w:eastAsia="en-US"/>
    </w:rPr>
  </w:style>
  <w:style w:type="paragraph" w:styleId="Heading1">
    <w:name w:val="heading 1"/>
    <w:aliases w:val="Heading A,h1,1,H1,A MAJOR/BOLD"/>
    <w:basedOn w:val="Normal"/>
    <w:qFormat/>
    <w:rsid w:val="00B955D5"/>
    <w:pPr>
      <w:numPr>
        <w:numId w:val="1"/>
      </w:numPr>
      <w:spacing w:after="240"/>
      <w:outlineLvl w:val="0"/>
    </w:pPr>
  </w:style>
  <w:style w:type="paragraph" w:styleId="Heading2">
    <w:name w:val="heading 2"/>
    <w:aliases w:val="Heading b,H2,DOD Heading 2,2,h2 main heading,B Sub/Bold,B Sub/Bold1,B Sub/Bold2,B Sub/Bold11,h2 main heading1,h2 main heading2,B Sub/Bold3,B Sub/Bold12,h2 main heading3,B Sub/Bold4,B Sub/Bold13,h2,Heading 2 numbered"/>
    <w:basedOn w:val="Normal"/>
    <w:qFormat/>
    <w:rsid w:val="00B955D5"/>
    <w:pPr>
      <w:numPr>
        <w:ilvl w:val="1"/>
        <w:numId w:val="1"/>
      </w:numPr>
      <w:spacing w:after="240"/>
      <w:outlineLvl w:val="1"/>
    </w:pPr>
  </w:style>
  <w:style w:type="paragraph" w:styleId="Heading3">
    <w:name w:val="heading 3"/>
    <w:aliases w:val="Heading 3 Char Char,PA Minor Section,heading c,h3,3,H3,Numbered - 3,Level 3 Topic Headi...,Mi,Minor,Headline,Proposa,PARA3,Level 1 - 1,sh3,Heading 14,titre 1.1.1,Label,Label1,(Alt+3),(Alt+3)1,(Alt+3)2,(Alt+3)3,(Alt+3)4,(Alt+3)5,(Alt+3)6,e,A,L3"/>
    <w:basedOn w:val="Normal"/>
    <w:uiPriority w:val="9"/>
    <w:qFormat/>
    <w:rsid w:val="00B955D5"/>
    <w:pPr>
      <w:numPr>
        <w:ilvl w:val="2"/>
        <w:numId w:val="1"/>
      </w:numPr>
      <w:spacing w:after="240"/>
      <w:outlineLvl w:val="2"/>
    </w:pPr>
  </w:style>
  <w:style w:type="paragraph" w:styleId="Heading4">
    <w:name w:val="heading 4"/>
    <w:aliases w:val="Heading 4 Char Char,PA Micro Section,list 2,h4,H4,Sub-Minor,(Alt+4),H41,(Alt+4)1,H42,(Alt+4)2,H43,(Alt+4)3,H44,(Alt+4)4,H45,(Alt+4)5,H411,(Alt+4)11,H421,(Alt+4)21,H431,(Alt+4)31,H46,(Alt+4)6,H412,(Alt+4)12,H422,(Alt+4)22,H432,(Alt+4)32,H47,H48"/>
    <w:basedOn w:val="Normal"/>
    <w:qFormat/>
    <w:rsid w:val="00B955D5"/>
    <w:pPr>
      <w:numPr>
        <w:ilvl w:val="3"/>
        <w:numId w:val="1"/>
      </w:numPr>
      <w:spacing w:after="240"/>
      <w:outlineLvl w:val="3"/>
    </w:pPr>
  </w:style>
  <w:style w:type="paragraph" w:styleId="Heading5">
    <w:name w:val="heading 5"/>
    <w:basedOn w:val="Normal"/>
    <w:qFormat/>
    <w:rsid w:val="00B955D5"/>
    <w:pPr>
      <w:numPr>
        <w:ilvl w:val="4"/>
        <w:numId w:val="1"/>
      </w:numPr>
      <w:spacing w:after="240"/>
      <w:outlineLvl w:val="4"/>
    </w:pPr>
  </w:style>
  <w:style w:type="paragraph" w:styleId="Heading6">
    <w:name w:val="heading 6"/>
    <w:basedOn w:val="Normal"/>
    <w:qFormat/>
    <w:rsid w:val="00B955D5"/>
    <w:pPr>
      <w:numPr>
        <w:ilvl w:val="5"/>
        <w:numId w:val="1"/>
      </w:numPr>
      <w:spacing w:after="240"/>
      <w:outlineLvl w:val="5"/>
    </w:pPr>
  </w:style>
  <w:style w:type="paragraph" w:styleId="Heading7">
    <w:name w:val="heading 7"/>
    <w:basedOn w:val="Normal"/>
    <w:qFormat/>
    <w:rsid w:val="00B955D5"/>
    <w:pPr>
      <w:numPr>
        <w:ilvl w:val="6"/>
        <w:numId w:val="1"/>
      </w:numPr>
      <w:spacing w:after="240"/>
      <w:outlineLvl w:val="6"/>
    </w:pPr>
  </w:style>
  <w:style w:type="paragraph" w:styleId="Heading8">
    <w:name w:val="heading 8"/>
    <w:basedOn w:val="Normal"/>
    <w:qFormat/>
    <w:rsid w:val="00B955D5"/>
    <w:pPr>
      <w:numPr>
        <w:ilvl w:val="7"/>
        <w:numId w:val="1"/>
      </w:numPr>
      <w:spacing w:after="240"/>
      <w:outlineLvl w:val="7"/>
    </w:pPr>
  </w:style>
  <w:style w:type="paragraph" w:styleId="Heading9">
    <w:name w:val="heading 9"/>
    <w:basedOn w:val="Normal"/>
    <w:qFormat/>
    <w:rsid w:val="00B955D5"/>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F7551"/>
  </w:style>
  <w:style w:type="paragraph" w:styleId="BodyText">
    <w:name w:val="Body Text"/>
    <w:basedOn w:val="Normal"/>
    <w:link w:val="BodyTextChar"/>
    <w:rsid w:val="00EF7551"/>
    <w:pPr>
      <w:spacing w:after="240"/>
    </w:pPr>
  </w:style>
  <w:style w:type="paragraph" w:customStyle="1" w:styleId="ArialN16">
    <w:name w:val="ArialN16"/>
    <w:basedOn w:val="Normal"/>
    <w:next w:val="Normal"/>
    <w:rsid w:val="00EF7551"/>
    <w:rPr>
      <w:rFonts w:ascii="Arial Narrow" w:hAnsi="Arial Narrow"/>
      <w:b/>
      <w:sz w:val="32"/>
    </w:rPr>
  </w:style>
  <w:style w:type="paragraph" w:customStyle="1" w:styleId="ContentsTitle">
    <w:name w:val="Contents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rsid w:val="00EF7551"/>
    <w:pPr>
      <w:spacing w:after="240"/>
      <w:ind w:left="737"/>
    </w:pPr>
  </w:style>
  <w:style w:type="paragraph" w:customStyle="1" w:styleId="Indent2">
    <w:name w:val="Indent 2"/>
    <w:basedOn w:val="Normal"/>
    <w:rsid w:val="00EF7551"/>
    <w:pPr>
      <w:spacing w:after="240"/>
      <w:ind w:left="737"/>
    </w:pPr>
  </w:style>
  <w:style w:type="paragraph" w:customStyle="1" w:styleId="Indent3">
    <w:name w:val="Indent 3"/>
    <w:basedOn w:val="Normal"/>
    <w:rsid w:val="00EF7551"/>
    <w:pPr>
      <w:spacing w:after="240"/>
      <w:ind w:left="1474"/>
    </w:pPr>
  </w:style>
  <w:style w:type="paragraph" w:customStyle="1" w:styleId="Indent4">
    <w:name w:val="Indent 4"/>
    <w:basedOn w:val="Normal"/>
    <w:rsid w:val="00EF7551"/>
    <w:pPr>
      <w:spacing w:after="240"/>
      <w:ind w:left="2211"/>
    </w:pPr>
  </w:style>
  <w:style w:type="paragraph" w:customStyle="1" w:styleId="Indent5">
    <w:name w:val="Indent 5"/>
    <w:basedOn w:val="Normal"/>
    <w:rsid w:val="00EF7551"/>
    <w:pPr>
      <w:spacing w:after="240"/>
      <w:ind w:left="2948"/>
    </w:pPr>
  </w:style>
  <w:style w:type="paragraph" w:styleId="Header">
    <w:name w:val="header"/>
    <w:basedOn w:val="Normal"/>
    <w:rsid w:val="00EF7551"/>
  </w:style>
  <w:style w:type="character" w:styleId="PageNumber">
    <w:name w:val="page number"/>
    <w:rsid w:val="009D367B"/>
    <w:rPr>
      <w:noProof w:val="0"/>
      <w:lang w:val="en-AU"/>
    </w:rPr>
  </w:style>
  <w:style w:type="paragraph" w:styleId="FootnoteText">
    <w:name w:val="footnote text"/>
    <w:basedOn w:val="Normal"/>
    <w:link w:val="FootnoteTextChar"/>
    <w:rsid w:val="00025528"/>
  </w:style>
  <w:style w:type="paragraph" w:customStyle="1" w:styleId="DocTitle">
    <w:name w:val="DocTitle"/>
    <w:basedOn w:val="Normal"/>
    <w:next w:val="Normal"/>
    <w:rsid w:val="00EF7551"/>
    <w:pPr>
      <w:tabs>
        <w:tab w:val="left" w:pos="2722"/>
      </w:tabs>
      <w:ind w:left="2722"/>
    </w:pPr>
    <w:rPr>
      <w:rFonts w:ascii="Arial Narrow" w:hAnsi="Arial Narrow"/>
      <w:b/>
      <w:sz w:val="34"/>
    </w:rPr>
  </w:style>
  <w:style w:type="paragraph" w:customStyle="1" w:styleId="SchedTitle">
    <w:name w:val="Sched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rsid w:val="00EF7551"/>
    <w:pPr>
      <w:keepNext/>
    </w:pPr>
    <w:rPr>
      <w:b/>
    </w:rPr>
  </w:style>
  <w:style w:type="paragraph" w:styleId="TOC1">
    <w:name w:val="toc 1"/>
    <w:basedOn w:val="Normal"/>
    <w:next w:val="Normal"/>
    <w:uiPriority w:val="39"/>
    <w:rsid w:val="00EF7551"/>
    <w:pPr>
      <w:tabs>
        <w:tab w:val="right" w:pos="9299"/>
      </w:tabs>
      <w:spacing w:before="120" w:after="120"/>
      <w:ind w:left="2949" w:hanging="227"/>
    </w:pPr>
    <w:rPr>
      <w:b/>
    </w:rPr>
  </w:style>
  <w:style w:type="paragraph" w:styleId="TOC2">
    <w:name w:val="toc 2"/>
    <w:basedOn w:val="Normal"/>
    <w:next w:val="Normal"/>
    <w:uiPriority w:val="39"/>
    <w:rsid w:val="00EF7551"/>
    <w:pPr>
      <w:ind w:left="3459"/>
    </w:pPr>
  </w:style>
  <w:style w:type="paragraph" w:styleId="TOC3">
    <w:name w:val="toc 3"/>
    <w:basedOn w:val="Normal"/>
    <w:next w:val="Normal"/>
    <w:uiPriority w:val="39"/>
    <w:rsid w:val="00EF7551"/>
    <w:pPr>
      <w:tabs>
        <w:tab w:val="right" w:pos="9299"/>
      </w:tabs>
      <w:spacing w:before="120" w:after="120"/>
      <w:ind w:left="2949" w:hanging="227"/>
    </w:pPr>
    <w:rPr>
      <w:b/>
    </w:rPr>
  </w:style>
  <w:style w:type="character" w:customStyle="1" w:styleId="FootnoteTextChar">
    <w:name w:val="Footnote Text Char"/>
    <w:link w:val="FootnoteText"/>
    <w:rsid w:val="00025528"/>
    <w:rPr>
      <w:rFonts w:ascii="Arial" w:hAnsi="Arial" w:cs="Arial"/>
      <w:lang w:eastAsia="en-US"/>
    </w:rPr>
  </w:style>
  <w:style w:type="numbering" w:styleId="111111">
    <w:name w:val="Outline List 2"/>
    <w:basedOn w:val="NoList"/>
    <w:rsid w:val="00025528"/>
    <w:pPr>
      <w:numPr>
        <w:numId w:val="2"/>
      </w:numPr>
    </w:pPr>
  </w:style>
  <w:style w:type="numbering" w:styleId="1ai">
    <w:name w:val="Outline List 1"/>
    <w:basedOn w:val="NoList"/>
    <w:rsid w:val="00025528"/>
    <w:pPr>
      <w:numPr>
        <w:numId w:val="3"/>
      </w:numPr>
    </w:pPr>
  </w:style>
  <w:style w:type="numbering" w:styleId="ArticleSection">
    <w:name w:val="Outline List 3"/>
    <w:basedOn w:val="NoList"/>
    <w:rsid w:val="00025528"/>
    <w:pPr>
      <w:numPr>
        <w:numId w:val="4"/>
      </w:numPr>
    </w:pPr>
  </w:style>
  <w:style w:type="paragraph" w:styleId="BalloonText">
    <w:name w:val="Balloon Text"/>
    <w:basedOn w:val="Normal"/>
    <w:link w:val="BalloonTextChar"/>
    <w:rsid w:val="00025528"/>
    <w:rPr>
      <w:rFonts w:ascii="Tahoma" w:hAnsi="Tahoma" w:cs="Tahoma"/>
      <w:sz w:val="16"/>
      <w:szCs w:val="16"/>
    </w:rPr>
  </w:style>
  <w:style w:type="character" w:customStyle="1" w:styleId="BalloonTextChar">
    <w:name w:val="Balloon Text Char"/>
    <w:link w:val="BalloonText"/>
    <w:rsid w:val="00025528"/>
    <w:rPr>
      <w:rFonts w:ascii="Tahoma" w:hAnsi="Tahoma" w:cs="Tahoma"/>
      <w:sz w:val="16"/>
      <w:szCs w:val="16"/>
      <w:lang w:eastAsia="en-US"/>
    </w:rPr>
  </w:style>
  <w:style w:type="paragraph" w:styleId="Bibliography">
    <w:name w:val="Bibliography"/>
    <w:basedOn w:val="Normal"/>
    <w:next w:val="Normal"/>
    <w:uiPriority w:val="37"/>
    <w:semiHidden/>
    <w:unhideWhenUsed/>
    <w:rsid w:val="00025528"/>
  </w:style>
  <w:style w:type="paragraph" w:styleId="BlockText">
    <w:name w:val="Block Text"/>
    <w:basedOn w:val="Normal"/>
    <w:rsid w:val="00025528"/>
    <w:pPr>
      <w:spacing w:after="120"/>
      <w:ind w:left="1440" w:right="1440"/>
    </w:pPr>
  </w:style>
  <w:style w:type="paragraph" w:styleId="BodyText2">
    <w:name w:val="Body Text 2"/>
    <w:basedOn w:val="Normal"/>
    <w:link w:val="BodyText2Char"/>
    <w:rsid w:val="00025528"/>
    <w:pPr>
      <w:spacing w:after="120" w:line="480" w:lineRule="auto"/>
    </w:pPr>
  </w:style>
  <w:style w:type="character" w:customStyle="1" w:styleId="BodyText2Char">
    <w:name w:val="Body Text 2 Char"/>
    <w:link w:val="BodyText2"/>
    <w:rsid w:val="00025528"/>
    <w:rPr>
      <w:rFonts w:ascii="Arial" w:hAnsi="Arial" w:cs="Arial"/>
      <w:lang w:eastAsia="en-US"/>
    </w:rPr>
  </w:style>
  <w:style w:type="paragraph" w:styleId="BodyText3">
    <w:name w:val="Body Text 3"/>
    <w:basedOn w:val="Normal"/>
    <w:link w:val="BodyText3Char"/>
    <w:rsid w:val="00025528"/>
    <w:pPr>
      <w:spacing w:after="120"/>
    </w:pPr>
    <w:rPr>
      <w:sz w:val="16"/>
      <w:szCs w:val="16"/>
    </w:rPr>
  </w:style>
  <w:style w:type="character" w:customStyle="1" w:styleId="BodyText3Char">
    <w:name w:val="Body Text 3 Char"/>
    <w:link w:val="BodyText3"/>
    <w:rsid w:val="00025528"/>
    <w:rPr>
      <w:rFonts w:ascii="Arial" w:hAnsi="Arial" w:cs="Arial"/>
      <w:sz w:val="16"/>
      <w:szCs w:val="16"/>
      <w:lang w:eastAsia="en-US"/>
    </w:rPr>
  </w:style>
  <w:style w:type="paragraph" w:styleId="BodyTextFirstIndent">
    <w:name w:val="Body Text First Indent"/>
    <w:basedOn w:val="BodyText"/>
    <w:link w:val="BodyTextFirstIndentChar"/>
    <w:rsid w:val="00025528"/>
    <w:pPr>
      <w:spacing w:after="120"/>
      <w:ind w:firstLine="210"/>
    </w:pPr>
  </w:style>
  <w:style w:type="character" w:customStyle="1" w:styleId="BodyTextChar">
    <w:name w:val="Body Text Char"/>
    <w:link w:val="BodyText"/>
    <w:rsid w:val="00025528"/>
    <w:rPr>
      <w:rFonts w:ascii="Arial" w:hAnsi="Arial" w:cs="Arial"/>
      <w:lang w:eastAsia="en-US"/>
    </w:rPr>
  </w:style>
  <w:style w:type="character" w:customStyle="1" w:styleId="BodyTextFirstIndentChar">
    <w:name w:val="Body Text First Indent Char"/>
    <w:basedOn w:val="BodyTextChar"/>
    <w:link w:val="BodyTextFirstIndent"/>
    <w:rsid w:val="00025528"/>
    <w:rPr>
      <w:rFonts w:ascii="Arial" w:hAnsi="Arial" w:cs="Arial"/>
      <w:lang w:eastAsia="en-US"/>
    </w:rPr>
  </w:style>
  <w:style w:type="paragraph" w:styleId="BodyTextIndent">
    <w:name w:val="Body Text Indent"/>
    <w:basedOn w:val="Normal"/>
    <w:link w:val="BodyTextIndentChar"/>
    <w:rsid w:val="00025528"/>
    <w:pPr>
      <w:spacing w:after="120"/>
      <w:ind w:left="283"/>
    </w:pPr>
  </w:style>
  <w:style w:type="character" w:customStyle="1" w:styleId="BodyTextIndentChar">
    <w:name w:val="Body Text Indent Char"/>
    <w:link w:val="BodyTextIndent"/>
    <w:rsid w:val="00025528"/>
    <w:rPr>
      <w:rFonts w:ascii="Arial" w:hAnsi="Arial" w:cs="Arial"/>
      <w:lang w:eastAsia="en-US"/>
    </w:rPr>
  </w:style>
  <w:style w:type="paragraph" w:styleId="BodyTextFirstIndent2">
    <w:name w:val="Body Text First Indent 2"/>
    <w:basedOn w:val="BodyTextIndent"/>
    <w:link w:val="BodyTextFirstIndent2Char"/>
    <w:rsid w:val="00025528"/>
    <w:pPr>
      <w:ind w:firstLine="210"/>
    </w:pPr>
  </w:style>
  <w:style w:type="character" w:customStyle="1" w:styleId="BodyTextFirstIndent2Char">
    <w:name w:val="Body Text First Indent 2 Char"/>
    <w:basedOn w:val="BodyTextIndentChar"/>
    <w:link w:val="BodyTextFirstIndent2"/>
    <w:rsid w:val="00025528"/>
    <w:rPr>
      <w:rFonts w:ascii="Arial" w:hAnsi="Arial" w:cs="Arial"/>
      <w:lang w:eastAsia="en-US"/>
    </w:rPr>
  </w:style>
  <w:style w:type="paragraph" w:styleId="BodyTextIndent2">
    <w:name w:val="Body Text Indent 2"/>
    <w:basedOn w:val="Normal"/>
    <w:link w:val="BodyTextIndent2Char"/>
    <w:rsid w:val="00025528"/>
    <w:pPr>
      <w:spacing w:after="120" w:line="480" w:lineRule="auto"/>
      <w:ind w:left="283"/>
    </w:pPr>
  </w:style>
  <w:style w:type="character" w:customStyle="1" w:styleId="BodyTextIndent2Char">
    <w:name w:val="Body Text Indent 2 Char"/>
    <w:link w:val="BodyTextIndent2"/>
    <w:rsid w:val="00025528"/>
    <w:rPr>
      <w:rFonts w:ascii="Arial" w:hAnsi="Arial" w:cs="Arial"/>
      <w:lang w:eastAsia="en-US"/>
    </w:rPr>
  </w:style>
  <w:style w:type="paragraph" w:styleId="BodyTextIndent3">
    <w:name w:val="Body Text Indent 3"/>
    <w:basedOn w:val="Normal"/>
    <w:link w:val="BodyTextIndent3Char"/>
    <w:rsid w:val="00025528"/>
    <w:pPr>
      <w:spacing w:after="120"/>
      <w:ind w:left="283"/>
    </w:pPr>
    <w:rPr>
      <w:sz w:val="16"/>
      <w:szCs w:val="16"/>
    </w:rPr>
  </w:style>
  <w:style w:type="character" w:customStyle="1" w:styleId="BodyTextIndent3Char">
    <w:name w:val="Body Text Indent 3 Char"/>
    <w:link w:val="BodyTextIndent3"/>
    <w:rsid w:val="00025528"/>
    <w:rPr>
      <w:rFonts w:ascii="Arial" w:hAnsi="Arial" w:cs="Arial"/>
      <w:sz w:val="16"/>
      <w:szCs w:val="16"/>
      <w:lang w:eastAsia="en-US"/>
    </w:rPr>
  </w:style>
  <w:style w:type="character" w:styleId="BookTitle">
    <w:name w:val="Book Title"/>
    <w:uiPriority w:val="33"/>
    <w:qFormat/>
    <w:rsid w:val="00025528"/>
    <w:rPr>
      <w:b/>
      <w:bCs/>
      <w:smallCaps/>
      <w:spacing w:val="5"/>
    </w:rPr>
  </w:style>
  <w:style w:type="paragraph" w:styleId="Caption">
    <w:name w:val="caption"/>
    <w:basedOn w:val="Normal"/>
    <w:next w:val="Normal"/>
    <w:semiHidden/>
    <w:unhideWhenUsed/>
    <w:qFormat/>
    <w:rsid w:val="00025528"/>
    <w:rPr>
      <w:b/>
      <w:bCs/>
    </w:rPr>
  </w:style>
  <w:style w:type="paragraph" w:styleId="Closing">
    <w:name w:val="Closing"/>
    <w:basedOn w:val="Normal"/>
    <w:link w:val="ClosingChar"/>
    <w:rsid w:val="00025528"/>
    <w:pPr>
      <w:ind w:left="4252"/>
    </w:pPr>
  </w:style>
  <w:style w:type="character" w:customStyle="1" w:styleId="ClosingChar">
    <w:name w:val="Closing Char"/>
    <w:link w:val="Closing"/>
    <w:rsid w:val="00025528"/>
    <w:rPr>
      <w:rFonts w:ascii="Arial" w:hAnsi="Arial" w:cs="Arial"/>
      <w:lang w:eastAsia="en-US"/>
    </w:rPr>
  </w:style>
  <w:style w:type="table" w:customStyle="1" w:styleId="ColorfulGrid1">
    <w:name w:val="Colorful Grid1"/>
    <w:basedOn w:val="TableNormal"/>
    <w:uiPriority w:val="73"/>
    <w:rsid w:val="000255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255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255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255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255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255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255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0255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255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255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255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255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255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255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0255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255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255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255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255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255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255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025528"/>
    <w:rPr>
      <w:sz w:val="16"/>
      <w:szCs w:val="16"/>
    </w:rPr>
  </w:style>
  <w:style w:type="paragraph" w:styleId="CommentText">
    <w:name w:val="annotation text"/>
    <w:basedOn w:val="Normal"/>
    <w:link w:val="CommentTextChar"/>
    <w:rsid w:val="00025528"/>
  </w:style>
  <w:style w:type="character" w:customStyle="1" w:styleId="CommentTextChar">
    <w:name w:val="Comment Text Char"/>
    <w:link w:val="CommentText"/>
    <w:rsid w:val="00025528"/>
    <w:rPr>
      <w:rFonts w:ascii="Arial" w:hAnsi="Arial" w:cs="Arial"/>
      <w:lang w:eastAsia="en-US"/>
    </w:rPr>
  </w:style>
  <w:style w:type="paragraph" w:styleId="CommentSubject">
    <w:name w:val="annotation subject"/>
    <w:basedOn w:val="CommentText"/>
    <w:next w:val="CommentText"/>
    <w:link w:val="CommentSubjectChar"/>
    <w:rsid w:val="00025528"/>
    <w:rPr>
      <w:b/>
      <w:bCs/>
    </w:rPr>
  </w:style>
  <w:style w:type="character" w:customStyle="1" w:styleId="CommentSubjectChar">
    <w:name w:val="Comment Subject Char"/>
    <w:link w:val="CommentSubject"/>
    <w:rsid w:val="00025528"/>
    <w:rPr>
      <w:rFonts w:ascii="Arial" w:hAnsi="Arial" w:cs="Arial"/>
      <w:b/>
      <w:bCs/>
      <w:lang w:eastAsia="en-US"/>
    </w:rPr>
  </w:style>
  <w:style w:type="table" w:customStyle="1" w:styleId="DarkList1">
    <w:name w:val="Dark List1"/>
    <w:basedOn w:val="TableNormal"/>
    <w:uiPriority w:val="70"/>
    <w:rsid w:val="000255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255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255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255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255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255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255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025528"/>
  </w:style>
  <w:style w:type="character" w:customStyle="1" w:styleId="DateChar">
    <w:name w:val="Date Char"/>
    <w:link w:val="Date"/>
    <w:rsid w:val="00025528"/>
    <w:rPr>
      <w:rFonts w:ascii="Arial" w:hAnsi="Arial" w:cs="Arial"/>
      <w:lang w:eastAsia="en-US"/>
    </w:rPr>
  </w:style>
  <w:style w:type="paragraph" w:styleId="DocumentMap">
    <w:name w:val="Document Map"/>
    <w:basedOn w:val="Normal"/>
    <w:link w:val="DocumentMapChar"/>
    <w:rsid w:val="00025528"/>
    <w:rPr>
      <w:rFonts w:ascii="Tahoma" w:hAnsi="Tahoma" w:cs="Tahoma"/>
      <w:sz w:val="16"/>
      <w:szCs w:val="16"/>
    </w:rPr>
  </w:style>
  <w:style w:type="character" w:customStyle="1" w:styleId="DocumentMapChar">
    <w:name w:val="Document Map Char"/>
    <w:link w:val="DocumentMap"/>
    <w:rsid w:val="00025528"/>
    <w:rPr>
      <w:rFonts w:ascii="Tahoma" w:hAnsi="Tahoma" w:cs="Tahoma"/>
      <w:sz w:val="16"/>
      <w:szCs w:val="16"/>
      <w:lang w:eastAsia="en-US"/>
    </w:rPr>
  </w:style>
  <w:style w:type="paragraph" w:styleId="E-mailSignature">
    <w:name w:val="E-mail Signature"/>
    <w:basedOn w:val="Normal"/>
    <w:link w:val="E-mailSignatureChar"/>
    <w:rsid w:val="00025528"/>
  </w:style>
  <w:style w:type="character" w:customStyle="1" w:styleId="E-mailSignatureChar">
    <w:name w:val="E-mail Signature Char"/>
    <w:link w:val="E-mailSignature"/>
    <w:rsid w:val="00025528"/>
    <w:rPr>
      <w:rFonts w:ascii="Arial" w:hAnsi="Arial" w:cs="Arial"/>
      <w:lang w:eastAsia="en-US"/>
    </w:rPr>
  </w:style>
  <w:style w:type="character" w:styleId="Emphasis">
    <w:name w:val="Emphasis"/>
    <w:qFormat/>
    <w:rsid w:val="00025528"/>
    <w:rPr>
      <w:i/>
      <w:iCs/>
    </w:rPr>
  </w:style>
  <w:style w:type="character" w:styleId="EndnoteReference">
    <w:name w:val="endnote reference"/>
    <w:rsid w:val="00025528"/>
    <w:rPr>
      <w:vertAlign w:val="superscript"/>
    </w:rPr>
  </w:style>
  <w:style w:type="paragraph" w:styleId="EndnoteText">
    <w:name w:val="endnote text"/>
    <w:basedOn w:val="Normal"/>
    <w:link w:val="EndnoteTextChar"/>
    <w:rsid w:val="00025528"/>
  </w:style>
  <w:style w:type="character" w:customStyle="1" w:styleId="EndnoteTextChar">
    <w:name w:val="Endnote Text Char"/>
    <w:link w:val="EndnoteText"/>
    <w:rsid w:val="00025528"/>
    <w:rPr>
      <w:rFonts w:ascii="Arial" w:hAnsi="Arial" w:cs="Arial"/>
      <w:lang w:eastAsia="en-US"/>
    </w:rPr>
  </w:style>
  <w:style w:type="paragraph" w:styleId="EnvelopeAddress">
    <w:name w:val="envelope address"/>
    <w:basedOn w:val="Normal"/>
    <w:rsid w:val="00025528"/>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025528"/>
    <w:rPr>
      <w:rFonts w:ascii="Cambria" w:eastAsia="SimSun" w:hAnsi="Cambria" w:cs="Times New Roman"/>
    </w:rPr>
  </w:style>
  <w:style w:type="character" w:styleId="FollowedHyperlink">
    <w:name w:val="FollowedHyperlink"/>
    <w:rsid w:val="00025528"/>
    <w:rPr>
      <w:color w:val="800080"/>
      <w:u w:val="single"/>
    </w:rPr>
  </w:style>
  <w:style w:type="character" w:styleId="FootnoteReference">
    <w:name w:val="footnote reference"/>
    <w:rsid w:val="00025528"/>
    <w:rPr>
      <w:vertAlign w:val="superscript"/>
    </w:rPr>
  </w:style>
  <w:style w:type="character" w:styleId="HTMLAcronym">
    <w:name w:val="HTML Acronym"/>
    <w:rsid w:val="00025528"/>
  </w:style>
  <w:style w:type="paragraph" w:styleId="HTMLAddress">
    <w:name w:val="HTML Address"/>
    <w:basedOn w:val="Normal"/>
    <w:link w:val="HTMLAddressChar"/>
    <w:rsid w:val="00025528"/>
    <w:rPr>
      <w:i/>
      <w:iCs/>
    </w:rPr>
  </w:style>
  <w:style w:type="character" w:customStyle="1" w:styleId="HTMLAddressChar">
    <w:name w:val="HTML Address Char"/>
    <w:link w:val="HTMLAddress"/>
    <w:rsid w:val="00025528"/>
    <w:rPr>
      <w:rFonts w:ascii="Arial" w:hAnsi="Arial" w:cs="Arial"/>
      <w:i/>
      <w:iCs/>
      <w:lang w:eastAsia="en-US"/>
    </w:rPr>
  </w:style>
  <w:style w:type="character" w:styleId="HTMLCite">
    <w:name w:val="HTML Cite"/>
    <w:rsid w:val="00025528"/>
    <w:rPr>
      <w:i/>
      <w:iCs/>
    </w:rPr>
  </w:style>
  <w:style w:type="character" w:styleId="HTMLCode">
    <w:name w:val="HTML Code"/>
    <w:rsid w:val="00025528"/>
    <w:rPr>
      <w:rFonts w:ascii="Courier New" w:hAnsi="Courier New" w:cs="Courier New"/>
      <w:sz w:val="20"/>
      <w:szCs w:val="20"/>
    </w:rPr>
  </w:style>
  <w:style w:type="character" w:styleId="HTMLDefinition">
    <w:name w:val="HTML Definition"/>
    <w:rsid w:val="00025528"/>
    <w:rPr>
      <w:i/>
      <w:iCs/>
    </w:rPr>
  </w:style>
  <w:style w:type="character" w:styleId="HTMLKeyboard">
    <w:name w:val="HTML Keyboard"/>
    <w:rsid w:val="00025528"/>
    <w:rPr>
      <w:rFonts w:ascii="Courier New" w:hAnsi="Courier New" w:cs="Courier New"/>
      <w:sz w:val="20"/>
      <w:szCs w:val="20"/>
    </w:rPr>
  </w:style>
  <w:style w:type="paragraph" w:styleId="HTMLPreformatted">
    <w:name w:val="HTML Preformatted"/>
    <w:basedOn w:val="Normal"/>
    <w:link w:val="HTMLPreformattedChar"/>
    <w:rsid w:val="00025528"/>
    <w:rPr>
      <w:rFonts w:ascii="Courier New" w:hAnsi="Courier New" w:cs="Courier New"/>
    </w:rPr>
  </w:style>
  <w:style w:type="character" w:customStyle="1" w:styleId="HTMLPreformattedChar">
    <w:name w:val="HTML Preformatted Char"/>
    <w:link w:val="HTMLPreformatted"/>
    <w:rsid w:val="00025528"/>
    <w:rPr>
      <w:rFonts w:ascii="Courier New" w:hAnsi="Courier New" w:cs="Courier New"/>
      <w:lang w:eastAsia="en-US"/>
    </w:rPr>
  </w:style>
  <w:style w:type="character" w:styleId="HTMLSample">
    <w:name w:val="HTML Sample"/>
    <w:rsid w:val="00025528"/>
    <w:rPr>
      <w:rFonts w:ascii="Courier New" w:hAnsi="Courier New" w:cs="Courier New"/>
    </w:rPr>
  </w:style>
  <w:style w:type="character" w:styleId="HTMLTypewriter">
    <w:name w:val="HTML Typewriter"/>
    <w:rsid w:val="00025528"/>
    <w:rPr>
      <w:rFonts w:ascii="Courier New" w:hAnsi="Courier New" w:cs="Courier New"/>
      <w:sz w:val="20"/>
      <w:szCs w:val="20"/>
    </w:rPr>
  </w:style>
  <w:style w:type="character" w:styleId="HTMLVariable">
    <w:name w:val="HTML Variable"/>
    <w:rsid w:val="00025528"/>
    <w:rPr>
      <w:i/>
      <w:iCs/>
    </w:rPr>
  </w:style>
  <w:style w:type="character" w:styleId="Hyperlink">
    <w:name w:val="Hyperlink"/>
    <w:uiPriority w:val="99"/>
    <w:rsid w:val="00025528"/>
    <w:rPr>
      <w:color w:val="0000FF"/>
      <w:u w:val="single"/>
    </w:rPr>
  </w:style>
  <w:style w:type="paragraph" w:styleId="Index1">
    <w:name w:val="index 1"/>
    <w:basedOn w:val="Normal"/>
    <w:next w:val="Normal"/>
    <w:autoRedefine/>
    <w:rsid w:val="00025528"/>
    <w:pPr>
      <w:ind w:left="200" w:hanging="200"/>
    </w:pPr>
  </w:style>
  <w:style w:type="paragraph" w:styleId="Index2">
    <w:name w:val="index 2"/>
    <w:basedOn w:val="Normal"/>
    <w:next w:val="Normal"/>
    <w:autoRedefine/>
    <w:rsid w:val="00025528"/>
    <w:pPr>
      <w:ind w:left="400" w:hanging="200"/>
    </w:pPr>
  </w:style>
  <w:style w:type="paragraph" w:styleId="Index3">
    <w:name w:val="index 3"/>
    <w:basedOn w:val="Normal"/>
    <w:next w:val="Normal"/>
    <w:autoRedefine/>
    <w:rsid w:val="00025528"/>
    <w:pPr>
      <w:ind w:left="600" w:hanging="200"/>
    </w:pPr>
  </w:style>
  <w:style w:type="paragraph" w:styleId="Index4">
    <w:name w:val="index 4"/>
    <w:basedOn w:val="Normal"/>
    <w:next w:val="Normal"/>
    <w:autoRedefine/>
    <w:rsid w:val="00025528"/>
    <w:pPr>
      <w:ind w:left="800" w:hanging="200"/>
    </w:pPr>
  </w:style>
  <w:style w:type="paragraph" w:styleId="Index5">
    <w:name w:val="index 5"/>
    <w:basedOn w:val="Normal"/>
    <w:next w:val="Normal"/>
    <w:autoRedefine/>
    <w:rsid w:val="00025528"/>
    <w:pPr>
      <w:ind w:left="1000" w:hanging="200"/>
    </w:pPr>
  </w:style>
  <w:style w:type="paragraph" w:styleId="Index6">
    <w:name w:val="index 6"/>
    <w:basedOn w:val="Normal"/>
    <w:next w:val="Normal"/>
    <w:autoRedefine/>
    <w:rsid w:val="00025528"/>
    <w:pPr>
      <w:ind w:left="1200" w:hanging="200"/>
    </w:pPr>
  </w:style>
  <w:style w:type="paragraph" w:styleId="Index7">
    <w:name w:val="index 7"/>
    <w:basedOn w:val="Normal"/>
    <w:next w:val="Normal"/>
    <w:autoRedefine/>
    <w:rsid w:val="00025528"/>
    <w:pPr>
      <w:ind w:left="1400" w:hanging="200"/>
    </w:pPr>
  </w:style>
  <w:style w:type="paragraph" w:styleId="Index8">
    <w:name w:val="index 8"/>
    <w:basedOn w:val="Normal"/>
    <w:next w:val="Normal"/>
    <w:autoRedefine/>
    <w:rsid w:val="00025528"/>
    <w:pPr>
      <w:ind w:left="1600" w:hanging="200"/>
    </w:pPr>
  </w:style>
  <w:style w:type="paragraph" w:styleId="Index9">
    <w:name w:val="index 9"/>
    <w:basedOn w:val="Normal"/>
    <w:next w:val="Normal"/>
    <w:autoRedefine/>
    <w:rsid w:val="00025528"/>
    <w:pPr>
      <w:ind w:left="1800" w:hanging="200"/>
    </w:pPr>
  </w:style>
  <w:style w:type="paragraph" w:styleId="IndexHeading">
    <w:name w:val="index heading"/>
    <w:basedOn w:val="Normal"/>
    <w:next w:val="Index1"/>
    <w:rsid w:val="00025528"/>
    <w:rPr>
      <w:rFonts w:ascii="Cambria" w:eastAsia="SimSun" w:hAnsi="Cambria" w:cs="Times New Roman"/>
      <w:b/>
      <w:bCs/>
    </w:rPr>
  </w:style>
  <w:style w:type="character" w:styleId="IntenseEmphasis">
    <w:name w:val="Intense Emphasis"/>
    <w:uiPriority w:val="21"/>
    <w:qFormat/>
    <w:rsid w:val="00025528"/>
    <w:rPr>
      <w:b/>
      <w:bCs/>
      <w:i/>
      <w:iCs/>
      <w:color w:val="4F81BD"/>
    </w:rPr>
  </w:style>
  <w:style w:type="paragraph" w:styleId="IntenseQuote">
    <w:name w:val="Intense Quote"/>
    <w:basedOn w:val="Normal"/>
    <w:next w:val="Normal"/>
    <w:link w:val="IntenseQuoteChar"/>
    <w:uiPriority w:val="30"/>
    <w:qFormat/>
    <w:rsid w:val="000255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25528"/>
    <w:rPr>
      <w:rFonts w:ascii="Arial" w:hAnsi="Arial" w:cs="Arial"/>
      <w:b/>
      <w:bCs/>
      <w:i/>
      <w:iCs/>
      <w:color w:val="4F81BD"/>
      <w:lang w:eastAsia="en-US"/>
    </w:rPr>
  </w:style>
  <w:style w:type="character" w:styleId="IntenseReference">
    <w:name w:val="Intense Reference"/>
    <w:uiPriority w:val="32"/>
    <w:qFormat/>
    <w:rsid w:val="00025528"/>
    <w:rPr>
      <w:b/>
      <w:bCs/>
      <w:smallCaps/>
      <w:color w:val="C0504D"/>
      <w:spacing w:val="5"/>
      <w:u w:val="single"/>
    </w:rPr>
  </w:style>
  <w:style w:type="table" w:customStyle="1" w:styleId="LightGrid1">
    <w:name w:val="Light Grid1"/>
    <w:basedOn w:val="TableNormal"/>
    <w:uiPriority w:val="62"/>
    <w:rsid w:val="000255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0255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255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255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255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255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255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0255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025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255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255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255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255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255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0255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255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255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255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255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255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255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025528"/>
  </w:style>
  <w:style w:type="paragraph" w:styleId="List">
    <w:name w:val="List"/>
    <w:basedOn w:val="Normal"/>
    <w:rsid w:val="00025528"/>
    <w:pPr>
      <w:ind w:left="283" w:hanging="283"/>
      <w:contextualSpacing/>
    </w:pPr>
  </w:style>
  <w:style w:type="paragraph" w:styleId="List2">
    <w:name w:val="List 2"/>
    <w:basedOn w:val="Normal"/>
    <w:rsid w:val="00025528"/>
    <w:pPr>
      <w:ind w:left="566" w:hanging="283"/>
      <w:contextualSpacing/>
    </w:pPr>
  </w:style>
  <w:style w:type="paragraph" w:styleId="List3">
    <w:name w:val="List 3"/>
    <w:basedOn w:val="Normal"/>
    <w:rsid w:val="00025528"/>
    <w:pPr>
      <w:ind w:left="849" w:hanging="283"/>
      <w:contextualSpacing/>
    </w:pPr>
  </w:style>
  <w:style w:type="paragraph" w:styleId="List4">
    <w:name w:val="List 4"/>
    <w:basedOn w:val="Normal"/>
    <w:rsid w:val="00025528"/>
    <w:pPr>
      <w:ind w:left="1132" w:hanging="283"/>
      <w:contextualSpacing/>
    </w:pPr>
  </w:style>
  <w:style w:type="paragraph" w:styleId="List5">
    <w:name w:val="List 5"/>
    <w:basedOn w:val="Normal"/>
    <w:rsid w:val="00025528"/>
    <w:pPr>
      <w:ind w:left="1415" w:hanging="283"/>
      <w:contextualSpacing/>
    </w:pPr>
  </w:style>
  <w:style w:type="paragraph" w:styleId="ListBullet">
    <w:name w:val="List Bullet"/>
    <w:basedOn w:val="Normal"/>
    <w:rsid w:val="00025528"/>
    <w:pPr>
      <w:numPr>
        <w:numId w:val="5"/>
      </w:numPr>
      <w:contextualSpacing/>
    </w:pPr>
  </w:style>
  <w:style w:type="paragraph" w:styleId="ListBullet2">
    <w:name w:val="List Bullet 2"/>
    <w:basedOn w:val="Normal"/>
    <w:rsid w:val="00025528"/>
    <w:pPr>
      <w:numPr>
        <w:numId w:val="6"/>
      </w:numPr>
      <w:contextualSpacing/>
    </w:pPr>
  </w:style>
  <w:style w:type="paragraph" w:styleId="ListBullet3">
    <w:name w:val="List Bullet 3"/>
    <w:basedOn w:val="Normal"/>
    <w:rsid w:val="00025528"/>
    <w:pPr>
      <w:numPr>
        <w:numId w:val="7"/>
      </w:numPr>
      <w:contextualSpacing/>
    </w:pPr>
  </w:style>
  <w:style w:type="paragraph" w:styleId="ListBullet4">
    <w:name w:val="List Bullet 4"/>
    <w:basedOn w:val="Normal"/>
    <w:rsid w:val="00025528"/>
    <w:pPr>
      <w:numPr>
        <w:numId w:val="8"/>
      </w:numPr>
      <w:contextualSpacing/>
    </w:pPr>
  </w:style>
  <w:style w:type="paragraph" w:styleId="ListBullet5">
    <w:name w:val="List Bullet 5"/>
    <w:basedOn w:val="Normal"/>
    <w:rsid w:val="00025528"/>
    <w:pPr>
      <w:numPr>
        <w:numId w:val="9"/>
      </w:numPr>
      <w:contextualSpacing/>
    </w:pPr>
  </w:style>
  <w:style w:type="paragraph" w:styleId="ListContinue">
    <w:name w:val="List Continue"/>
    <w:basedOn w:val="Normal"/>
    <w:rsid w:val="00025528"/>
    <w:pPr>
      <w:spacing w:after="120"/>
      <w:ind w:left="283"/>
      <w:contextualSpacing/>
    </w:pPr>
  </w:style>
  <w:style w:type="paragraph" w:styleId="ListContinue2">
    <w:name w:val="List Continue 2"/>
    <w:basedOn w:val="Normal"/>
    <w:rsid w:val="00025528"/>
    <w:pPr>
      <w:spacing w:after="120"/>
      <w:ind w:left="566"/>
      <w:contextualSpacing/>
    </w:pPr>
  </w:style>
  <w:style w:type="paragraph" w:styleId="ListContinue3">
    <w:name w:val="List Continue 3"/>
    <w:basedOn w:val="Normal"/>
    <w:rsid w:val="00025528"/>
    <w:pPr>
      <w:spacing w:after="120"/>
      <w:ind w:left="849"/>
      <w:contextualSpacing/>
    </w:pPr>
  </w:style>
  <w:style w:type="paragraph" w:styleId="ListContinue4">
    <w:name w:val="List Continue 4"/>
    <w:basedOn w:val="Normal"/>
    <w:rsid w:val="00025528"/>
    <w:pPr>
      <w:spacing w:after="120"/>
      <w:ind w:left="1132"/>
      <w:contextualSpacing/>
    </w:pPr>
  </w:style>
  <w:style w:type="paragraph" w:styleId="ListContinue5">
    <w:name w:val="List Continue 5"/>
    <w:basedOn w:val="Normal"/>
    <w:rsid w:val="00025528"/>
    <w:pPr>
      <w:spacing w:after="120"/>
      <w:ind w:left="1415"/>
      <w:contextualSpacing/>
    </w:pPr>
  </w:style>
  <w:style w:type="paragraph" w:styleId="ListNumber">
    <w:name w:val="List Number"/>
    <w:basedOn w:val="Normal"/>
    <w:rsid w:val="00025528"/>
    <w:pPr>
      <w:numPr>
        <w:numId w:val="10"/>
      </w:numPr>
      <w:contextualSpacing/>
    </w:pPr>
  </w:style>
  <w:style w:type="paragraph" w:styleId="ListNumber2">
    <w:name w:val="List Number 2"/>
    <w:basedOn w:val="Normal"/>
    <w:rsid w:val="00025528"/>
    <w:pPr>
      <w:numPr>
        <w:numId w:val="11"/>
      </w:numPr>
      <w:contextualSpacing/>
    </w:pPr>
  </w:style>
  <w:style w:type="paragraph" w:styleId="ListNumber3">
    <w:name w:val="List Number 3"/>
    <w:basedOn w:val="Normal"/>
    <w:rsid w:val="00025528"/>
    <w:pPr>
      <w:numPr>
        <w:numId w:val="12"/>
      </w:numPr>
      <w:contextualSpacing/>
    </w:pPr>
  </w:style>
  <w:style w:type="paragraph" w:styleId="ListNumber4">
    <w:name w:val="List Number 4"/>
    <w:basedOn w:val="Normal"/>
    <w:rsid w:val="00025528"/>
    <w:pPr>
      <w:numPr>
        <w:numId w:val="13"/>
      </w:numPr>
      <w:contextualSpacing/>
    </w:pPr>
  </w:style>
  <w:style w:type="paragraph" w:styleId="ListNumber5">
    <w:name w:val="List Number 5"/>
    <w:basedOn w:val="Normal"/>
    <w:rsid w:val="00025528"/>
    <w:pPr>
      <w:numPr>
        <w:numId w:val="14"/>
      </w:numPr>
      <w:contextualSpacing/>
    </w:pPr>
  </w:style>
  <w:style w:type="paragraph" w:styleId="ListParagraph">
    <w:name w:val="List Paragraph"/>
    <w:basedOn w:val="Normal"/>
    <w:uiPriority w:val="34"/>
    <w:qFormat/>
    <w:rsid w:val="00025528"/>
    <w:pPr>
      <w:ind w:left="720"/>
    </w:pPr>
  </w:style>
  <w:style w:type="paragraph" w:styleId="MacroText">
    <w:name w:val="macro"/>
    <w:link w:val="MacroTextChar"/>
    <w:rsid w:val="000255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025528"/>
    <w:rPr>
      <w:rFonts w:ascii="Courier New" w:hAnsi="Courier New" w:cs="Courier New"/>
      <w:lang w:eastAsia="en-US"/>
    </w:rPr>
  </w:style>
  <w:style w:type="table" w:customStyle="1" w:styleId="MediumGrid11">
    <w:name w:val="Medium Grid 11"/>
    <w:basedOn w:val="TableNormal"/>
    <w:uiPriority w:val="67"/>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025528"/>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025528"/>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25528"/>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25528"/>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25528"/>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25528"/>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25528"/>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0255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025528"/>
    <w:rPr>
      <w:rFonts w:ascii="Cambria" w:eastAsia="SimSun" w:hAnsi="Cambria" w:cs="Times New Roman"/>
      <w:sz w:val="24"/>
      <w:szCs w:val="24"/>
      <w:shd w:val="pct20" w:color="auto" w:fill="auto"/>
      <w:lang w:eastAsia="en-US"/>
    </w:rPr>
  </w:style>
  <w:style w:type="paragraph" w:styleId="NoSpacing">
    <w:name w:val="No Spacing"/>
    <w:uiPriority w:val="1"/>
    <w:qFormat/>
    <w:rsid w:val="00025528"/>
    <w:rPr>
      <w:rFonts w:ascii="Arial" w:hAnsi="Arial" w:cs="Arial"/>
      <w:lang w:eastAsia="en-US"/>
    </w:rPr>
  </w:style>
  <w:style w:type="paragraph" w:styleId="NormalWeb">
    <w:name w:val="Normal (Web)"/>
    <w:basedOn w:val="Normal"/>
    <w:rsid w:val="00025528"/>
    <w:rPr>
      <w:sz w:val="24"/>
      <w:szCs w:val="24"/>
    </w:rPr>
  </w:style>
  <w:style w:type="paragraph" w:styleId="NormalIndent">
    <w:name w:val="Normal Indent"/>
    <w:basedOn w:val="Normal"/>
    <w:rsid w:val="00025528"/>
    <w:pPr>
      <w:ind w:left="720"/>
    </w:pPr>
  </w:style>
  <w:style w:type="paragraph" w:styleId="NoteHeading">
    <w:name w:val="Note Heading"/>
    <w:basedOn w:val="Normal"/>
    <w:next w:val="Normal"/>
    <w:link w:val="NoteHeadingChar"/>
    <w:rsid w:val="00025528"/>
  </w:style>
  <w:style w:type="character" w:customStyle="1" w:styleId="NoteHeadingChar">
    <w:name w:val="Note Heading Char"/>
    <w:link w:val="NoteHeading"/>
    <w:rsid w:val="00025528"/>
    <w:rPr>
      <w:rFonts w:ascii="Arial" w:hAnsi="Arial" w:cs="Arial"/>
      <w:lang w:eastAsia="en-US"/>
    </w:rPr>
  </w:style>
  <w:style w:type="character" w:styleId="PlaceholderText">
    <w:name w:val="Placeholder Text"/>
    <w:uiPriority w:val="99"/>
    <w:semiHidden/>
    <w:rsid w:val="00025528"/>
    <w:rPr>
      <w:color w:val="808080"/>
    </w:rPr>
  </w:style>
  <w:style w:type="paragraph" w:styleId="PlainText">
    <w:name w:val="Plain Text"/>
    <w:basedOn w:val="Normal"/>
    <w:link w:val="PlainTextChar"/>
    <w:rsid w:val="00025528"/>
    <w:rPr>
      <w:rFonts w:ascii="Courier New" w:hAnsi="Courier New" w:cs="Courier New"/>
    </w:rPr>
  </w:style>
  <w:style w:type="character" w:customStyle="1" w:styleId="PlainTextChar">
    <w:name w:val="Plain Text Char"/>
    <w:link w:val="PlainText"/>
    <w:rsid w:val="00025528"/>
    <w:rPr>
      <w:rFonts w:ascii="Courier New" w:hAnsi="Courier New" w:cs="Courier New"/>
      <w:lang w:eastAsia="en-US"/>
    </w:rPr>
  </w:style>
  <w:style w:type="paragraph" w:styleId="Quote">
    <w:name w:val="Quote"/>
    <w:basedOn w:val="Normal"/>
    <w:next w:val="Normal"/>
    <w:link w:val="QuoteChar"/>
    <w:uiPriority w:val="29"/>
    <w:qFormat/>
    <w:rsid w:val="00025528"/>
    <w:rPr>
      <w:i/>
      <w:iCs/>
      <w:color w:val="000000"/>
    </w:rPr>
  </w:style>
  <w:style w:type="character" w:customStyle="1" w:styleId="QuoteChar">
    <w:name w:val="Quote Char"/>
    <w:link w:val="Quote"/>
    <w:uiPriority w:val="29"/>
    <w:rsid w:val="00025528"/>
    <w:rPr>
      <w:rFonts w:ascii="Arial" w:hAnsi="Arial" w:cs="Arial"/>
      <w:i/>
      <w:iCs/>
      <w:color w:val="000000"/>
      <w:lang w:eastAsia="en-US"/>
    </w:rPr>
  </w:style>
  <w:style w:type="paragraph" w:styleId="Salutation">
    <w:name w:val="Salutation"/>
    <w:basedOn w:val="Normal"/>
    <w:next w:val="Normal"/>
    <w:link w:val="SalutationChar"/>
    <w:rsid w:val="00025528"/>
  </w:style>
  <w:style w:type="character" w:customStyle="1" w:styleId="SalutationChar">
    <w:name w:val="Salutation Char"/>
    <w:link w:val="Salutation"/>
    <w:rsid w:val="00025528"/>
    <w:rPr>
      <w:rFonts w:ascii="Arial" w:hAnsi="Arial" w:cs="Arial"/>
      <w:lang w:eastAsia="en-US"/>
    </w:rPr>
  </w:style>
  <w:style w:type="paragraph" w:styleId="Signature">
    <w:name w:val="Signature"/>
    <w:basedOn w:val="Normal"/>
    <w:link w:val="SignatureChar"/>
    <w:rsid w:val="00025528"/>
    <w:pPr>
      <w:ind w:left="4252"/>
    </w:pPr>
  </w:style>
  <w:style w:type="character" w:customStyle="1" w:styleId="SignatureChar">
    <w:name w:val="Signature Char"/>
    <w:link w:val="Signature"/>
    <w:rsid w:val="00025528"/>
    <w:rPr>
      <w:rFonts w:ascii="Arial" w:hAnsi="Arial" w:cs="Arial"/>
      <w:lang w:eastAsia="en-US"/>
    </w:rPr>
  </w:style>
  <w:style w:type="character" w:styleId="Strong">
    <w:name w:val="Strong"/>
    <w:qFormat/>
    <w:rsid w:val="00025528"/>
    <w:rPr>
      <w:b/>
      <w:bCs/>
    </w:rPr>
  </w:style>
  <w:style w:type="paragraph" w:styleId="Subtitle">
    <w:name w:val="Subtitle"/>
    <w:basedOn w:val="Normal"/>
    <w:next w:val="Normal"/>
    <w:link w:val="SubtitleChar"/>
    <w:qFormat/>
    <w:rsid w:val="00025528"/>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025528"/>
    <w:rPr>
      <w:rFonts w:ascii="Cambria" w:eastAsia="SimSun" w:hAnsi="Cambria" w:cs="Times New Roman"/>
      <w:sz w:val="24"/>
      <w:szCs w:val="24"/>
      <w:lang w:eastAsia="en-US"/>
    </w:rPr>
  </w:style>
  <w:style w:type="character" w:styleId="SubtleEmphasis">
    <w:name w:val="Subtle Emphasis"/>
    <w:uiPriority w:val="19"/>
    <w:qFormat/>
    <w:rsid w:val="00025528"/>
    <w:rPr>
      <w:i/>
      <w:iCs/>
      <w:color w:val="808080"/>
    </w:rPr>
  </w:style>
  <w:style w:type="character" w:styleId="SubtleReference">
    <w:name w:val="Subtle Reference"/>
    <w:uiPriority w:val="31"/>
    <w:qFormat/>
    <w:rsid w:val="00025528"/>
    <w:rPr>
      <w:smallCaps/>
      <w:color w:val="C0504D"/>
      <w:u w:val="single"/>
    </w:rPr>
  </w:style>
  <w:style w:type="table" w:styleId="Table3Deffects1">
    <w:name w:val="Table 3D effects 1"/>
    <w:basedOn w:val="TableNormal"/>
    <w:rsid w:val="0002552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2552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255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2552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2552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2552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2552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2552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2552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2552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255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2552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2552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2552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255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255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255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2552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2552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2552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2552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2552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2552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2552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255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2552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2552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255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255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25528"/>
    <w:pPr>
      <w:ind w:left="200" w:hanging="200"/>
    </w:pPr>
  </w:style>
  <w:style w:type="paragraph" w:styleId="TableofFigures">
    <w:name w:val="table of figures"/>
    <w:basedOn w:val="Normal"/>
    <w:next w:val="Normal"/>
    <w:rsid w:val="00025528"/>
  </w:style>
  <w:style w:type="table" w:styleId="TableProfessional">
    <w:name w:val="Table Professional"/>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2552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2552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2552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2552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2552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255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255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255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25528"/>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025528"/>
    <w:rPr>
      <w:rFonts w:ascii="Cambria" w:eastAsia="SimSun" w:hAnsi="Cambria" w:cs="Times New Roman"/>
      <w:b/>
      <w:bCs/>
      <w:kern w:val="28"/>
      <w:sz w:val="32"/>
      <w:szCs w:val="32"/>
      <w:lang w:eastAsia="en-US"/>
    </w:rPr>
  </w:style>
  <w:style w:type="paragraph" w:styleId="TOAHeading">
    <w:name w:val="toa heading"/>
    <w:basedOn w:val="Normal"/>
    <w:next w:val="Normal"/>
    <w:rsid w:val="00025528"/>
    <w:pPr>
      <w:spacing w:before="120"/>
    </w:pPr>
    <w:rPr>
      <w:rFonts w:ascii="Cambria" w:eastAsia="SimSun" w:hAnsi="Cambria" w:cs="Times New Roman"/>
      <w:b/>
      <w:bCs/>
      <w:sz w:val="24"/>
      <w:szCs w:val="24"/>
    </w:rPr>
  </w:style>
  <w:style w:type="paragraph" w:styleId="TOC4">
    <w:name w:val="toc 4"/>
    <w:basedOn w:val="Normal"/>
    <w:next w:val="Normal"/>
    <w:autoRedefine/>
    <w:uiPriority w:val="39"/>
    <w:rsid w:val="00025528"/>
    <w:pPr>
      <w:ind w:left="600"/>
    </w:pPr>
  </w:style>
  <w:style w:type="paragraph" w:styleId="TOC5">
    <w:name w:val="toc 5"/>
    <w:basedOn w:val="Normal"/>
    <w:next w:val="Normal"/>
    <w:autoRedefine/>
    <w:uiPriority w:val="39"/>
    <w:rsid w:val="00025528"/>
    <w:pPr>
      <w:ind w:left="800"/>
    </w:pPr>
  </w:style>
  <w:style w:type="paragraph" w:styleId="TOC6">
    <w:name w:val="toc 6"/>
    <w:basedOn w:val="Normal"/>
    <w:next w:val="Normal"/>
    <w:autoRedefine/>
    <w:uiPriority w:val="39"/>
    <w:rsid w:val="00025528"/>
    <w:pPr>
      <w:ind w:left="1000"/>
    </w:pPr>
  </w:style>
  <w:style w:type="paragraph" w:styleId="TOC7">
    <w:name w:val="toc 7"/>
    <w:basedOn w:val="Normal"/>
    <w:next w:val="Normal"/>
    <w:autoRedefine/>
    <w:uiPriority w:val="39"/>
    <w:rsid w:val="00025528"/>
    <w:pPr>
      <w:ind w:left="1200"/>
    </w:pPr>
  </w:style>
  <w:style w:type="paragraph" w:styleId="TOC8">
    <w:name w:val="toc 8"/>
    <w:basedOn w:val="Normal"/>
    <w:next w:val="Normal"/>
    <w:autoRedefine/>
    <w:uiPriority w:val="39"/>
    <w:rsid w:val="00025528"/>
    <w:pPr>
      <w:ind w:left="1400"/>
    </w:pPr>
  </w:style>
  <w:style w:type="paragraph" w:styleId="TOC9">
    <w:name w:val="toc 9"/>
    <w:basedOn w:val="Normal"/>
    <w:next w:val="Normal"/>
    <w:autoRedefine/>
    <w:uiPriority w:val="39"/>
    <w:rsid w:val="00025528"/>
    <w:pPr>
      <w:ind w:left="1600"/>
    </w:pPr>
  </w:style>
  <w:style w:type="paragraph" w:styleId="TOCHeading">
    <w:name w:val="TOC Heading"/>
    <w:basedOn w:val="Heading1"/>
    <w:next w:val="Normal"/>
    <w:uiPriority w:val="39"/>
    <w:semiHidden/>
    <w:unhideWhenUsed/>
    <w:qFormat/>
    <w:rsid w:val="00025528"/>
    <w:pPr>
      <w:keepNext/>
      <w:numPr>
        <w:numId w:val="0"/>
      </w:numPr>
      <w:spacing w:before="240" w:after="60"/>
      <w:outlineLvl w:val="9"/>
    </w:pPr>
    <w:rPr>
      <w:rFonts w:ascii="Cambria" w:eastAsia="SimSun" w:hAnsi="Cambria" w:cs="Times New Roman"/>
      <w:b/>
      <w:bCs/>
      <w:kern w:val="32"/>
      <w:sz w:val="32"/>
      <w:szCs w:val="32"/>
    </w:rPr>
  </w:style>
  <w:style w:type="character" w:customStyle="1" w:styleId="FooterChar">
    <w:name w:val="Footer Char"/>
    <w:basedOn w:val="DefaultParagraphFont"/>
    <w:link w:val="Footer"/>
    <w:uiPriority w:val="99"/>
    <w:rsid w:val="009B114A"/>
    <w:rPr>
      <w:rFonts w:ascii="Arial" w:hAnsi="Arial" w:cs="Arial"/>
      <w:lang w:eastAsia="en-US"/>
    </w:rPr>
  </w:style>
  <w:style w:type="paragraph" w:styleId="Revision">
    <w:name w:val="Revision"/>
    <w:hidden/>
    <w:uiPriority w:val="99"/>
    <w:semiHidden/>
    <w:rsid w:val="005C75CE"/>
    <w:rPr>
      <w:rFonts w:ascii="Arial" w:hAnsi="Arial" w:cs="Arial"/>
      <w:lang w:eastAsia="en-US"/>
    </w:rPr>
  </w:style>
  <w:style w:type="paragraph" w:customStyle="1" w:styleId="Head1Legal">
    <w:name w:val="Head1 Legal"/>
    <w:basedOn w:val="Normal"/>
    <w:rsid w:val="004D7B7C"/>
    <w:pPr>
      <w:numPr>
        <w:numId w:val="15"/>
      </w:numPr>
      <w:spacing w:after="160" w:line="259" w:lineRule="auto"/>
    </w:pPr>
    <w:rPr>
      <w:rFonts w:asciiTheme="minorHAnsi" w:eastAsiaTheme="minorEastAsia" w:hAnsiTheme="minorHAnsi" w:cstheme="minorBidi"/>
      <w:sz w:val="22"/>
      <w:szCs w:val="22"/>
      <w:lang w:eastAsia="zh-CN"/>
    </w:rPr>
  </w:style>
  <w:style w:type="paragraph" w:customStyle="1" w:styleId="Head2Legal">
    <w:name w:val="Head2 Legal"/>
    <w:basedOn w:val="Normal"/>
    <w:rsid w:val="004D7B7C"/>
    <w:pPr>
      <w:numPr>
        <w:ilvl w:val="1"/>
        <w:numId w:val="15"/>
      </w:numPr>
      <w:spacing w:after="160" w:line="259" w:lineRule="auto"/>
    </w:pPr>
    <w:rPr>
      <w:rFonts w:asciiTheme="minorHAnsi" w:eastAsiaTheme="minorEastAsia" w:hAnsiTheme="minorHAnsi" w:cstheme="minorBidi"/>
      <w:sz w:val="22"/>
      <w:szCs w:val="22"/>
      <w:lang w:eastAsia="zh-CN"/>
    </w:rPr>
  </w:style>
  <w:style w:type="paragraph" w:customStyle="1" w:styleId="Head3Legal">
    <w:name w:val="Head3 Legal"/>
    <w:basedOn w:val="Normal"/>
    <w:rsid w:val="004D7B7C"/>
    <w:pPr>
      <w:numPr>
        <w:ilvl w:val="2"/>
        <w:numId w:val="15"/>
      </w:numPr>
      <w:spacing w:after="160" w:line="259" w:lineRule="auto"/>
    </w:pPr>
    <w:rPr>
      <w:rFonts w:asciiTheme="minorHAnsi" w:eastAsiaTheme="minorEastAsia" w:hAnsiTheme="minorHAnsi" w:cstheme="minorBidi"/>
      <w:sz w:val="22"/>
      <w:szCs w:val="22"/>
      <w:lang w:eastAsia="zh-CN"/>
    </w:rPr>
  </w:style>
  <w:style w:type="paragraph" w:customStyle="1" w:styleId="Head4Legal">
    <w:name w:val="Head4 Legal"/>
    <w:basedOn w:val="Normal"/>
    <w:rsid w:val="004D7B7C"/>
    <w:pPr>
      <w:numPr>
        <w:ilvl w:val="3"/>
        <w:numId w:val="15"/>
      </w:numPr>
      <w:tabs>
        <w:tab w:val="clear" w:pos="2846"/>
        <w:tab w:val="num" w:pos="2280"/>
      </w:tabs>
      <w:spacing w:after="160" w:line="259" w:lineRule="auto"/>
      <w:ind w:left="2280"/>
    </w:pPr>
    <w:rPr>
      <w:rFonts w:asciiTheme="minorHAnsi" w:eastAsiaTheme="minorEastAsia" w:hAnsiTheme="minorHAnsi" w:cstheme="minorBidi"/>
      <w:sz w:val="22"/>
      <w:szCs w:val="22"/>
      <w:lang w:eastAsia="zh-CN"/>
    </w:rPr>
  </w:style>
  <w:style w:type="numbering" w:customStyle="1" w:styleId="Headings">
    <w:name w:val="Headings"/>
    <w:uiPriority w:val="99"/>
    <w:rsid w:val="00D97648"/>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58"/>
    <w:rPr>
      <w:rFonts w:ascii="Arial" w:hAnsi="Arial" w:cs="Arial"/>
      <w:lang w:eastAsia="en-US"/>
    </w:rPr>
  </w:style>
  <w:style w:type="paragraph" w:styleId="Heading1">
    <w:name w:val="heading 1"/>
    <w:aliases w:val="Heading A,h1,1,H1,A MAJOR/BOLD"/>
    <w:basedOn w:val="Normal"/>
    <w:qFormat/>
    <w:rsid w:val="00B955D5"/>
    <w:pPr>
      <w:numPr>
        <w:numId w:val="1"/>
      </w:numPr>
      <w:spacing w:after="240"/>
      <w:outlineLvl w:val="0"/>
    </w:pPr>
  </w:style>
  <w:style w:type="paragraph" w:styleId="Heading2">
    <w:name w:val="heading 2"/>
    <w:aliases w:val="Heading b,H2,DOD Heading 2,2,h2 main heading,B Sub/Bold,B Sub/Bold1,B Sub/Bold2,B Sub/Bold11,h2 main heading1,h2 main heading2,B Sub/Bold3,B Sub/Bold12,h2 main heading3,B Sub/Bold4,B Sub/Bold13,h2,Heading 2 numbered"/>
    <w:basedOn w:val="Normal"/>
    <w:qFormat/>
    <w:rsid w:val="00B955D5"/>
    <w:pPr>
      <w:numPr>
        <w:ilvl w:val="1"/>
        <w:numId w:val="1"/>
      </w:numPr>
      <w:spacing w:after="240"/>
      <w:outlineLvl w:val="1"/>
    </w:pPr>
  </w:style>
  <w:style w:type="paragraph" w:styleId="Heading3">
    <w:name w:val="heading 3"/>
    <w:aliases w:val="Heading 3 Char Char,PA Minor Section,heading c,h3,3,H3,Numbered - 3,Level 3 Topic Headi...,Mi,Minor,Headline,Proposa,PARA3,Level 1 - 1,sh3,Heading 14,titre 1.1.1,Label,Label1,(Alt+3),(Alt+3)1,(Alt+3)2,(Alt+3)3,(Alt+3)4,(Alt+3)5,(Alt+3)6,e,A,L3"/>
    <w:basedOn w:val="Normal"/>
    <w:uiPriority w:val="9"/>
    <w:qFormat/>
    <w:rsid w:val="00B955D5"/>
    <w:pPr>
      <w:numPr>
        <w:ilvl w:val="2"/>
        <w:numId w:val="1"/>
      </w:numPr>
      <w:spacing w:after="240"/>
      <w:outlineLvl w:val="2"/>
    </w:pPr>
  </w:style>
  <w:style w:type="paragraph" w:styleId="Heading4">
    <w:name w:val="heading 4"/>
    <w:aliases w:val="Heading 4 Char Char,PA Micro Section,list 2,h4,H4,Sub-Minor,(Alt+4),H41,(Alt+4)1,H42,(Alt+4)2,H43,(Alt+4)3,H44,(Alt+4)4,H45,(Alt+4)5,H411,(Alt+4)11,H421,(Alt+4)21,H431,(Alt+4)31,H46,(Alt+4)6,H412,(Alt+4)12,H422,(Alt+4)22,H432,(Alt+4)32,H47,H48"/>
    <w:basedOn w:val="Normal"/>
    <w:qFormat/>
    <w:rsid w:val="00B955D5"/>
    <w:pPr>
      <w:numPr>
        <w:ilvl w:val="3"/>
        <w:numId w:val="1"/>
      </w:numPr>
      <w:spacing w:after="240"/>
      <w:outlineLvl w:val="3"/>
    </w:pPr>
  </w:style>
  <w:style w:type="paragraph" w:styleId="Heading5">
    <w:name w:val="heading 5"/>
    <w:basedOn w:val="Normal"/>
    <w:qFormat/>
    <w:rsid w:val="00B955D5"/>
    <w:pPr>
      <w:numPr>
        <w:ilvl w:val="4"/>
        <w:numId w:val="1"/>
      </w:numPr>
      <w:spacing w:after="240"/>
      <w:outlineLvl w:val="4"/>
    </w:pPr>
  </w:style>
  <w:style w:type="paragraph" w:styleId="Heading6">
    <w:name w:val="heading 6"/>
    <w:basedOn w:val="Normal"/>
    <w:qFormat/>
    <w:rsid w:val="00B955D5"/>
    <w:pPr>
      <w:numPr>
        <w:ilvl w:val="5"/>
        <w:numId w:val="1"/>
      </w:numPr>
      <w:spacing w:after="240"/>
      <w:outlineLvl w:val="5"/>
    </w:pPr>
  </w:style>
  <w:style w:type="paragraph" w:styleId="Heading7">
    <w:name w:val="heading 7"/>
    <w:basedOn w:val="Normal"/>
    <w:qFormat/>
    <w:rsid w:val="00B955D5"/>
    <w:pPr>
      <w:numPr>
        <w:ilvl w:val="6"/>
        <w:numId w:val="1"/>
      </w:numPr>
      <w:spacing w:after="240"/>
      <w:outlineLvl w:val="6"/>
    </w:pPr>
  </w:style>
  <w:style w:type="paragraph" w:styleId="Heading8">
    <w:name w:val="heading 8"/>
    <w:basedOn w:val="Normal"/>
    <w:qFormat/>
    <w:rsid w:val="00B955D5"/>
    <w:pPr>
      <w:numPr>
        <w:ilvl w:val="7"/>
        <w:numId w:val="1"/>
      </w:numPr>
      <w:spacing w:after="240"/>
      <w:outlineLvl w:val="7"/>
    </w:pPr>
  </w:style>
  <w:style w:type="paragraph" w:styleId="Heading9">
    <w:name w:val="heading 9"/>
    <w:basedOn w:val="Normal"/>
    <w:qFormat/>
    <w:rsid w:val="00B955D5"/>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F7551"/>
  </w:style>
  <w:style w:type="paragraph" w:styleId="BodyText">
    <w:name w:val="Body Text"/>
    <w:basedOn w:val="Normal"/>
    <w:link w:val="BodyTextChar"/>
    <w:rsid w:val="00EF7551"/>
    <w:pPr>
      <w:spacing w:after="240"/>
    </w:pPr>
  </w:style>
  <w:style w:type="paragraph" w:customStyle="1" w:styleId="ArialN16">
    <w:name w:val="ArialN16"/>
    <w:basedOn w:val="Normal"/>
    <w:next w:val="Normal"/>
    <w:rsid w:val="00EF7551"/>
    <w:rPr>
      <w:rFonts w:ascii="Arial Narrow" w:hAnsi="Arial Narrow"/>
      <w:b/>
      <w:sz w:val="32"/>
    </w:rPr>
  </w:style>
  <w:style w:type="paragraph" w:customStyle="1" w:styleId="ContentsTitle">
    <w:name w:val="Contents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rsid w:val="00EF7551"/>
    <w:pPr>
      <w:spacing w:after="240"/>
      <w:ind w:left="737"/>
    </w:pPr>
  </w:style>
  <w:style w:type="paragraph" w:customStyle="1" w:styleId="Indent2">
    <w:name w:val="Indent 2"/>
    <w:basedOn w:val="Normal"/>
    <w:rsid w:val="00EF7551"/>
    <w:pPr>
      <w:spacing w:after="240"/>
      <w:ind w:left="737"/>
    </w:pPr>
  </w:style>
  <w:style w:type="paragraph" w:customStyle="1" w:styleId="Indent3">
    <w:name w:val="Indent 3"/>
    <w:basedOn w:val="Normal"/>
    <w:rsid w:val="00EF7551"/>
    <w:pPr>
      <w:spacing w:after="240"/>
      <w:ind w:left="1474"/>
    </w:pPr>
  </w:style>
  <w:style w:type="paragraph" w:customStyle="1" w:styleId="Indent4">
    <w:name w:val="Indent 4"/>
    <w:basedOn w:val="Normal"/>
    <w:rsid w:val="00EF7551"/>
    <w:pPr>
      <w:spacing w:after="240"/>
      <w:ind w:left="2211"/>
    </w:pPr>
  </w:style>
  <w:style w:type="paragraph" w:customStyle="1" w:styleId="Indent5">
    <w:name w:val="Indent 5"/>
    <w:basedOn w:val="Normal"/>
    <w:rsid w:val="00EF7551"/>
    <w:pPr>
      <w:spacing w:after="240"/>
      <w:ind w:left="2948"/>
    </w:pPr>
  </w:style>
  <w:style w:type="paragraph" w:styleId="Header">
    <w:name w:val="header"/>
    <w:basedOn w:val="Normal"/>
    <w:rsid w:val="00EF7551"/>
  </w:style>
  <w:style w:type="character" w:styleId="PageNumber">
    <w:name w:val="page number"/>
    <w:rsid w:val="009D367B"/>
    <w:rPr>
      <w:noProof w:val="0"/>
      <w:lang w:val="en-AU"/>
    </w:rPr>
  </w:style>
  <w:style w:type="paragraph" w:styleId="FootnoteText">
    <w:name w:val="footnote text"/>
    <w:basedOn w:val="Normal"/>
    <w:link w:val="FootnoteTextChar"/>
    <w:rsid w:val="00025528"/>
  </w:style>
  <w:style w:type="paragraph" w:customStyle="1" w:styleId="DocTitle">
    <w:name w:val="DocTitle"/>
    <w:basedOn w:val="Normal"/>
    <w:next w:val="Normal"/>
    <w:rsid w:val="00EF7551"/>
    <w:pPr>
      <w:tabs>
        <w:tab w:val="left" w:pos="2722"/>
      </w:tabs>
      <w:ind w:left="2722"/>
    </w:pPr>
    <w:rPr>
      <w:rFonts w:ascii="Arial Narrow" w:hAnsi="Arial Narrow"/>
      <w:b/>
      <w:sz w:val="34"/>
    </w:rPr>
  </w:style>
  <w:style w:type="paragraph" w:customStyle="1" w:styleId="SchedTitle">
    <w:name w:val="Sched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rsid w:val="00EF7551"/>
    <w:pPr>
      <w:keepNext/>
    </w:pPr>
    <w:rPr>
      <w:b/>
    </w:rPr>
  </w:style>
  <w:style w:type="paragraph" w:styleId="TOC1">
    <w:name w:val="toc 1"/>
    <w:basedOn w:val="Normal"/>
    <w:next w:val="Normal"/>
    <w:uiPriority w:val="39"/>
    <w:rsid w:val="00EF7551"/>
    <w:pPr>
      <w:tabs>
        <w:tab w:val="right" w:pos="9299"/>
      </w:tabs>
      <w:spacing w:before="120" w:after="120"/>
      <w:ind w:left="2949" w:hanging="227"/>
    </w:pPr>
    <w:rPr>
      <w:b/>
    </w:rPr>
  </w:style>
  <w:style w:type="paragraph" w:styleId="TOC2">
    <w:name w:val="toc 2"/>
    <w:basedOn w:val="Normal"/>
    <w:next w:val="Normal"/>
    <w:uiPriority w:val="39"/>
    <w:rsid w:val="00EF7551"/>
    <w:pPr>
      <w:ind w:left="3459"/>
    </w:pPr>
  </w:style>
  <w:style w:type="paragraph" w:styleId="TOC3">
    <w:name w:val="toc 3"/>
    <w:basedOn w:val="Normal"/>
    <w:next w:val="Normal"/>
    <w:uiPriority w:val="39"/>
    <w:rsid w:val="00EF7551"/>
    <w:pPr>
      <w:tabs>
        <w:tab w:val="right" w:pos="9299"/>
      </w:tabs>
      <w:spacing w:before="120" w:after="120"/>
      <w:ind w:left="2949" w:hanging="227"/>
    </w:pPr>
    <w:rPr>
      <w:b/>
    </w:rPr>
  </w:style>
  <w:style w:type="character" w:customStyle="1" w:styleId="FootnoteTextChar">
    <w:name w:val="Footnote Text Char"/>
    <w:link w:val="FootnoteText"/>
    <w:rsid w:val="00025528"/>
    <w:rPr>
      <w:rFonts w:ascii="Arial" w:hAnsi="Arial" w:cs="Arial"/>
      <w:lang w:eastAsia="en-US"/>
    </w:rPr>
  </w:style>
  <w:style w:type="numbering" w:styleId="111111">
    <w:name w:val="Outline List 2"/>
    <w:basedOn w:val="NoList"/>
    <w:rsid w:val="00025528"/>
    <w:pPr>
      <w:numPr>
        <w:numId w:val="2"/>
      </w:numPr>
    </w:pPr>
  </w:style>
  <w:style w:type="numbering" w:styleId="1ai">
    <w:name w:val="Outline List 1"/>
    <w:basedOn w:val="NoList"/>
    <w:rsid w:val="00025528"/>
    <w:pPr>
      <w:numPr>
        <w:numId w:val="3"/>
      </w:numPr>
    </w:pPr>
  </w:style>
  <w:style w:type="numbering" w:styleId="ArticleSection">
    <w:name w:val="Outline List 3"/>
    <w:basedOn w:val="NoList"/>
    <w:rsid w:val="00025528"/>
    <w:pPr>
      <w:numPr>
        <w:numId w:val="4"/>
      </w:numPr>
    </w:pPr>
  </w:style>
  <w:style w:type="paragraph" w:styleId="BalloonText">
    <w:name w:val="Balloon Text"/>
    <w:basedOn w:val="Normal"/>
    <w:link w:val="BalloonTextChar"/>
    <w:rsid w:val="00025528"/>
    <w:rPr>
      <w:rFonts w:ascii="Tahoma" w:hAnsi="Tahoma" w:cs="Tahoma"/>
      <w:sz w:val="16"/>
      <w:szCs w:val="16"/>
    </w:rPr>
  </w:style>
  <w:style w:type="character" w:customStyle="1" w:styleId="BalloonTextChar">
    <w:name w:val="Balloon Text Char"/>
    <w:link w:val="BalloonText"/>
    <w:rsid w:val="00025528"/>
    <w:rPr>
      <w:rFonts w:ascii="Tahoma" w:hAnsi="Tahoma" w:cs="Tahoma"/>
      <w:sz w:val="16"/>
      <w:szCs w:val="16"/>
      <w:lang w:eastAsia="en-US"/>
    </w:rPr>
  </w:style>
  <w:style w:type="paragraph" w:styleId="Bibliography">
    <w:name w:val="Bibliography"/>
    <w:basedOn w:val="Normal"/>
    <w:next w:val="Normal"/>
    <w:uiPriority w:val="37"/>
    <w:semiHidden/>
    <w:unhideWhenUsed/>
    <w:rsid w:val="00025528"/>
  </w:style>
  <w:style w:type="paragraph" w:styleId="BlockText">
    <w:name w:val="Block Text"/>
    <w:basedOn w:val="Normal"/>
    <w:rsid w:val="00025528"/>
    <w:pPr>
      <w:spacing w:after="120"/>
      <w:ind w:left="1440" w:right="1440"/>
    </w:pPr>
  </w:style>
  <w:style w:type="paragraph" w:styleId="BodyText2">
    <w:name w:val="Body Text 2"/>
    <w:basedOn w:val="Normal"/>
    <w:link w:val="BodyText2Char"/>
    <w:rsid w:val="00025528"/>
    <w:pPr>
      <w:spacing w:after="120" w:line="480" w:lineRule="auto"/>
    </w:pPr>
  </w:style>
  <w:style w:type="character" w:customStyle="1" w:styleId="BodyText2Char">
    <w:name w:val="Body Text 2 Char"/>
    <w:link w:val="BodyText2"/>
    <w:rsid w:val="00025528"/>
    <w:rPr>
      <w:rFonts w:ascii="Arial" w:hAnsi="Arial" w:cs="Arial"/>
      <w:lang w:eastAsia="en-US"/>
    </w:rPr>
  </w:style>
  <w:style w:type="paragraph" w:styleId="BodyText3">
    <w:name w:val="Body Text 3"/>
    <w:basedOn w:val="Normal"/>
    <w:link w:val="BodyText3Char"/>
    <w:rsid w:val="00025528"/>
    <w:pPr>
      <w:spacing w:after="120"/>
    </w:pPr>
    <w:rPr>
      <w:sz w:val="16"/>
      <w:szCs w:val="16"/>
    </w:rPr>
  </w:style>
  <w:style w:type="character" w:customStyle="1" w:styleId="BodyText3Char">
    <w:name w:val="Body Text 3 Char"/>
    <w:link w:val="BodyText3"/>
    <w:rsid w:val="00025528"/>
    <w:rPr>
      <w:rFonts w:ascii="Arial" w:hAnsi="Arial" w:cs="Arial"/>
      <w:sz w:val="16"/>
      <w:szCs w:val="16"/>
      <w:lang w:eastAsia="en-US"/>
    </w:rPr>
  </w:style>
  <w:style w:type="paragraph" w:styleId="BodyTextFirstIndent">
    <w:name w:val="Body Text First Indent"/>
    <w:basedOn w:val="BodyText"/>
    <w:link w:val="BodyTextFirstIndentChar"/>
    <w:rsid w:val="00025528"/>
    <w:pPr>
      <w:spacing w:after="120"/>
      <w:ind w:firstLine="210"/>
    </w:pPr>
  </w:style>
  <w:style w:type="character" w:customStyle="1" w:styleId="BodyTextChar">
    <w:name w:val="Body Text Char"/>
    <w:link w:val="BodyText"/>
    <w:rsid w:val="00025528"/>
    <w:rPr>
      <w:rFonts w:ascii="Arial" w:hAnsi="Arial" w:cs="Arial"/>
      <w:lang w:eastAsia="en-US"/>
    </w:rPr>
  </w:style>
  <w:style w:type="character" w:customStyle="1" w:styleId="BodyTextFirstIndentChar">
    <w:name w:val="Body Text First Indent Char"/>
    <w:basedOn w:val="BodyTextChar"/>
    <w:link w:val="BodyTextFirstIndent"/>
    <w:rsid w:val="00025528"/>
    <w:rPr>
      <w:rFonts w:ascii="Arial" w:hAnsi="Arial" w:cs="Arial"/>
      <w:lang w:eastAsia="en-US"/>
    </w:rPr>
  </w:style>
  <w:style w:type="paragraph" w:styleId="BodyTextIndent">
    <w:name w:val="Body Text Indent"/>
    <w:basedOn w:val="Normal"/>
    <w:link w:val="BodyTextIndentChar"/>
    <w:rsid w:val="00025528"/>
    <w:pPr>
      <w:spacing w:after="120"/>
      <w:ind w:left="283"/>
    </w:pPr>
  </w:style>
  <w:style w:type="character" w:customStyle="1" w:styleId="BodyTextIndentChar">
    <w:name w:val="Body Text Indent Char"/>
    <w:link w:val="BodyTextIndent"/>
    <w:rsid w:val="00025528"/>
    <w:rPr>
      <w:rFonts w:ascii="Arial" w:hAnsi="Arial" w:cs="Arial"/>
      <w:lang w:eastAsia="en-US"/>
    </w:rPr>
  </w:style>
  <w:style w:type="paragraph" w:styleId="BodyTextFirstIndent2">
    <w:name w:val="Body Text First Indent 2"/>
    <w:basedOn w:val="BodyTextIndent"/>
    <w:link w:val="BodyTextFirstIndent2Char"/>
    <w:rsid w:val="00025528"/>
    <w:pPr>
      <w:ind w:firstLine="210"/>
    </w:pPr>
  </w:style>
  <w:style w:type="character" w:customStyle="1" w:styleId="BodyTextFirstIndent2Char">
    <w:name w:val="Body Text First Indent 2 Char"/>
    <w:basedOn w:val="BodyTextIndentChar"/>
    <w:link w:val="BodyTextFirstIndent2"/>
    <w:rsid w:val="00025528"/>
    <w:rPr>
      <w:rFonts w:ascii="Arial" w:hAnsi="Arial" w:cs="Arial"/>
      <w:lang w:eastAsia="en-US"/>
    </w:rPr>
  </w:style>
  <w:style w:type="paragraph" w:styleId="BodyTextIndent2">
    <w:name w:val="Body Text Indent 2"/>
    <w:basedOn w:val="Normal"/>
    <w:link w:val="BodyTextIndent2Char"/>
    <w:rsid w:val="00025528"/>
    <w:pPr>
      <w:spacing w:after="120" w:line="480" w:lineRule="auto"/>
      <w:ind w:left="283"/>
    </w:pPr>
  </w:style>
  <w:style w:type="character" w:customStyle="1" w:styleId="BodyTextIndent2Char">
    <w:name w:val="Body Text Indent 2 Char"/>
    <w:link w:val="BodyTextIndent2"/>
    <w:rsid w:val="00025528"/>
    <w:rPr>
      <w:rFonts w:ascii="Arial" w:hAnsi="Arial" w:cs="Arial"/>
      <w:lang w:eastAsia="en-US"/>
    </w:rPr>
  </w:style>
  <w:style w:type="paragraph" w:styleId="BodyTextIndent3">
    <w:name w:val="Body Text Indent 3"/>
    <w:basedOn w:val="Normal"/>
    <w:link w:val="BodyTextIndent3Char"/>
    <w:rsid w:val="00025528"/>
    <w:pPr>
      <w:spacing w:after="120"/>
      <w:ind w:left="283"/>
    </w:pPr>
    <w:rPr>
      <w:sz w:val="16"/>
      <w:szCs w:val="16"/>
    </w:rPr>
  </w:style>
  <w:style w:type="character" w:customStyle="1" w:styleId="BodyTextIndent3Char">
    <w:name w:val="Body Text Indent 3 Char"/>
    <w:link w:val="BodyTextIndent3"/>
    <w:rsid w:val="00025528"/>
    <w:rPr>
      <w:rFonts w:ascii="Arial" w:hAnsi="Arial" w:cs="Arial"/>
      <w:sz w:val="16"/>
      <w:szCs w:val="16"/>
      <w:lang w:eastAsia="en-US"/>
    </w:rPr>
  </w:style>
  <w:style w:type="character" w:styleId="BookTitle">
    <w:name w:val="Book Title"/>
    <w:uiPriority w:val="33"/>
    <w:qFormat/>
    <w:rsid w:val="00025528"/>
    <w:rPr>
      <w:b/>
      <w:bCs/>
      <w:smallCaps/>
      <w:spacing w:val="5"/>
    </w:rPr>
  </w:style>
  <w:style w:type="paragraph" w:styleId="Caption">
    <w:name w:val="caption"/>
    <w:basedOn w:val="Normal"/>
    <w:next w:val="Normal"/>
    <w:semiHidden/>
    <w:unhideWhenUsed/>
    <w:qFormat/>
    <w:rsid w:val="00025528"/>
    <w:rPr>
      <w:b/>
      <w:bCs/>
    </w:rPr>
  </w:style>
  <w:style w:type="paragraph" w:styleId="Closing">
    <w:name w:val="Closing"/>
    <w:basedOn w:val="Normal"/>
    <w:link w:val="ClosingChar"/>
    <w:rsid w:val="00025528"/>
    <w:pPr>
      <w:ind w:left="4252"/>
    </w:pPr>
  </w:style>
  <w:style w:type="character" w:customStyle="1" w:styleId="ClosingChar">
    <w:name w:val="Closing Char"/>
    <w:link w:val="Closing"/>
    <w:rsid w:val="00025528"/>
    <w:rPr>
      <w:rFonts w:ascii="Arial" w:hAnsi="Arial" w:cs="Arial"/>
      <w:lang w:eastAsia="en-US"/>
    </w:rPr>
  </w:style>
  <w:style w:type="table" w:customStyle="1" w:styleId="ColorfulGrid1">
    <w:name w:val="Colorful Grid1"/>
    <w:basedOn w:val="TableNormal"/>
    <w:uiPriority w:val="73"/>
    <w:rsid w:val="000255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255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255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255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255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255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255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0255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255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255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255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255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255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255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0255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255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255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255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255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255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255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025528"/>
    <w:rPr>
      <w:sz w:val="16"/>
      <w:szCs w:val="16"/>
    </w:rPr>
  </w:style>
  <w:style w:type="paragraph" w:styleId="CommentText">
    <w:name w:val="annotation text"/>
    <w:basedOn w:val="Normal"/>
    <w:link w:val="CommentTextChar"/>
    <w:rsid w:val="00025528"/>
  </w:style>
  <w:style w:type="character" w:customStyle="1" w:styleId="CommentTextChar">
    <w:name w:val="Comment Text Char"/>
    <w:link w:val="CommentText"/>
    <w:rsid w:val="00025528"/>
    <w:rPr>
      <w:rFonts w:ascii="Arial" w:hAnsi="Arial" w:cs="Arial"/>
      <w:lang w:eastAsia="en-US"/>
    </w:rPr>
  </w:style>
  <w:style w:type="paragraph" w:styleId="CommentSubject">
    <w:name w:val="annotation subject"/>
    <w:basedOn w:val="CommentText"/>
    <w:next w:val="CommentText"/>
    <w:link w:val="CommentSubjectChar"/>
    <w:rsid w:val="00025528"/>
    <w:rPr>
      <w:b/>
      <w:bCs/>
    </w:rPr>
  </w:style>
  <w:style w:type="character" w:customStyle="1" w:styleId="CommentSubjectChar">
    <w:name w:val="Comment Subject Char"/>
    <w:link w:val="CommentSubject"/>
    <w:rsid w:val="00025528"/>
    <w:rPr>
      <w:rFonts w:ascii="Arial" w:hAnsi="Arial" w:cs="Arial"/>
      <w:b/>
      <w:bCs/>
      <w:lang w:eastAsia="en-US"/>
    </w:rPr>
  </w:style>
  <w:style w:type="table" w:customStyle="1" w:styleId="DarkList1">
    <w:name w:val="Dark List1"/>
    <w:basedOn w:val="TableNormal"/>
    <w:uiPriority w:val="70"/>
    <w:rsid w:val="000255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255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255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255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255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255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255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025528"/>
  </w:style>
  <w:style w:type="character" w:customStyle="1" w:styleId="DateChar">
    <w:name w:val="Date Char"/>
    <w:link w:val="Date"/>
    <w:rsid w:val="00025528"/>
    <w:rPr>
      <w:rFonts w:ascii="Arial" w:hAnsi="Arial" w:cs="Arial"/>
      <w:lang w:eastAsia="en-US"/>
    </w:rPr>
  </w:style>
  <w:style w:type="paragraph" w:styleId="DocumentMap">
    <w:name w:val="Document Map"/>
    <w:basedOn w:val="Normal"/>
    <w:link w:val="DocumentMapChar"/>
    <w:rsid w:val="00025528"/>
    <w:rPr>
      <w:rFonts w:ascii="Tahoma" w:hAnsi="Tahoma" w:cs="Tahoma"/>
      <w:sz w:val="16"/>
      <w:szCs w:val="16"/>
    </w:rPr>
  </w:style>
  <w:style w:type="character" w:customStyle="1" w:styleId="DocumentMapChar">
    <w:name w:val="Document Map Char"/>
    <w:link w:val="DocumentMap"/>
    <w:rsid w:val="00025528"/>
    <w:rPr>
      <w:rFonts w:ascii="Tahoma" w:hAnsi="Tahoma" w:cs="Tahoma"/>
      <w:sz w:val="16"/>
      <w:szCs w:val="16"/>
      <w:lang w:eastAsia="en-US"/>
    </w:rPr>
  </w:style>
  <w:style w:type="paragraph" w:styleId="E-mailSignature">
    <w:name w:val="E-mail Signature"/>
    <w:basedOn w:val="Normal"/>
    <w:link w:val="E-mailSignatureChar"/>
    <w:rsid w:val="00025528"/>
  </w:style>
  <w:style w:type="character" w:customStyle="1" w:styleId="E-mailSignatureChar">
    <w:name w:val="E-mail Signature Char"/>
    <w:link w:val="E-mailSignature"/>
    <w:rsid w:val="00025528"/>
    <w:rPr>
      <w:rFonts w:ascii="Arial" w:hAnsi="Arial" w:cs="Arial"/>
      <w:lang w:eastAsia="en-US"/>
    </w:rPr>
  </w:style>
  <w:style w:type="character" w:styleId="Emphasis">
    <w:name w:val="Emphasis"/>
    <w:qFormat/>
    <w:rsid w:val="00025528"/>
    <w:rPr>
      <w:i/>
      <w:iCs/>
    </w:rPr>
  </w:style>
  <w:style w:type="character" w:styleId="EndnoteReference">
    <w:name w:val="endnote reference"/>
    <w:rsid w:val="00025528"/>
    <w:rPr>
      <w:vertAlign w:val="superscript"/>
    </w:rPr>
  </w:style>
  <w:style w:type="paragraph" w:styleId="EndnoteText">
    <w:name w:val="endnote text"/>
    <w:basedOn w:val="Normal"/>
    <w:link w:val="EndnoteTextChar"/>
    <w:rsid w:val="00025528"/>
  </w:style>
  <w:style w:type="character" w:customStyle="1" w:styleId="EndnoteTextChar">
    <w:name w:val="Endnote Text Char"/>
    <w:link w:val="EndnoteText"/>
    <w:rsid w:val="00025528"/>
    <w:rPr>
      <w:rFonts w:ascii="Arial" w:hAnsi="Arial" w:cs="Arial"/>
      <w:lang w:eastAsia="en-US"/>
    </w:rPr>
  </w:style>
  <w:style w:type="paragraph" w:styleId="EnvelopeAddress">
    <w:name w:val="envelope address"/>
    <w:basedOn w:val="Normal"/>
    <w:rsid w:val="00025528"/>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025528"/>
    <w:rPr>
      <w:rFonts w:ascii="Cambria" w:eastAsia="SimSun" w:hAnsi="Cambria" w:cs="Times New Roman"/>
    </w:rPr>
  </w:style>
  <w:style w:type="character" w:styleId="FollowedHyperlink">
    <w:name w:val="FollowedHyperlink"/>
    <w:rsid w:val="00025528"/>
    <w:rPr>
      <w:color w:val="800080"/>
      <w:u w:val="single"/>
    </w:rPr>
  </w:style>
  <w:style w:type="character" w:styleId="FootnoteReference">
    <w:name w:val="footnote reference"/>
    <w:rsid w:val="00025528"/>
    <w:rPr>
      <w:vertAlign w:val="superscript"/>
    </w:rPr>
  </w:style>
  <w:style w:type="character" w:styleId="HTMLAcronym">
    <w:name w:val="HTML Acronym"/>
    <w:rsid w:val="00025528"/>
  </w:style>
  <w:style w:type="paragraph" w:styleId="HTMLAddress">
    <w:name w:val="HTML Address"/>
    <w:basedOn w:val="Normal"/>
    <w:link w:val="HTMLAddressChar"/>
    <w:rsid w:val="00025528"/>
    <w:rPr>
      <w:i/>
      <w:iCs/>
    </w:rPr>
  </w:style>
  <w:style w:type="character" w:customStyle="1" w:styleId="HTMLAddressChar">
    <w:name w:val="HTML Address Char"/>
    <w:link w:val="HTMLAddress"/>
    <w:rsid w:val="00025528"/>
    <w:rPr>
      <w:rFonts w:ascii="Arial" w:hAnsi="Arial" w:cs="Arial"/>
      <w:i/>
      <w:iCs/>
      <w:lang w:eastAsia="en-US"/>
    </w:rPr>
  </w:style>
  <w:style w:type="character" w:styleId="HTMLCite">
    <w:name w:val="HTML Cite"/>
    <w:rsid w:val="00025528"/>
    <w:rPr>
      <w:i/>
      <w:iCs/>
    </w:rPr>
  </w:style>
  <w:style w:type="character" w:styleId="HTMLCode">
    <w:name w:val="HTML Code"/>
    <w:rsid w:val="00025528"/>
    <w:rPr>
      <w:rFonts w:ascii="Courier New" w:hAnsi="Courier New" w:cs="Courier New"/>
      <w:sz w:val="20"/>
      <w:szCs w:val="20"/>
    </w:rPr>
  </w:style>
  <w:style w:type="character" w:styleId="HTMLDefinition">
    <w:name w:val="HTML Definition"/>
    <w:rsid w:val="00025528"/>
    <w:rPr>
      <w:i/>
      <w:iCs/>
    </w:rPr>
  </w:style>
  <w:style w:type="character" w:styleId="HTMLKeyboard">
    <w:name w:val="HTML Keyboard"/>
    <w:rsid w:val="00025528"/>
    <w:rPr>
      <w:rFonts w:ascii="Courier New" w:hAnsi="Courier New" w:cs="Courier New"/>
      <w:sz w:val="20"/>
      <w:szCs w:val="20"/>
    </w:rPr>
  </w:style>
  <w:style w:type="paragraph" w:styleId="HTMLPreformatted">
    <w:name w:val="HTML Preformatted"/>
    <w:basedOn w:val="Normal"/>
    <w:link w:val="HTMLPreformattedChar"/>
    <w:rsid w:val="00025528"/>
    <w:rPr>
      <w:rFonts w:ascii="Courier New" w:hAnsi="Courier New" w:cs="Courier New"/>
    </w:rPr>
  </w:style>
  <w:style w:type="character" w:customStyle="1" w:styleId="HTMLPreformattedChar">
    <w:name w:val="HTML Preformatted Char"/>
    <w:link w:val="HTMLPreformatted"/>
    <w:rsid w:val="00025528"/>
    <w:rPr>
      <w:rFonts w:ascii="Courier New" w:hAnsi="Courier New" w:cs="Courier New"/>
      <w:lang w:eastAsia="en-US"/>
    </w:rPr>
  </w:style>
  <w:style w:type="character" w:styleId="HTMLSample">
    <w:name w:val="HTML Sample"/>
    <w:rsid w:val="00025528"/>
    <w:rPr>
      <w:rFonts w:ascii="Courier New" w:hAnsi="Courier New" w:cs="Courier New"/>
    </w:rPr>
  </w:style>
  <w:style w:type="character" w:styleId="HTMLTypewriter">
    <w:name w:val="HTML Typewriter"/>
    <w:rsid w:val="00025528"/>
    <w:rPr>
      <w:rFonts w:ascii="Courier New" w:hAnsi="Courier New" w:cs="Courier New"/>
      <w:sz w:val="20"/>
      <w:szCs w:val="20"/>
    </w:rPr>
  </w:style>
  <w:style w:type="character" w:styleId="HTMLVariable">
    <w:name w:val="HTML Variable"/>
    <w:rsid w:val="00025528"/>
    <w:rPr>
      <w:i/>
      <w:iCs/>
    </w:rPr>
  </w:style>
  <w:style w:type="character" w:styleId="Hyperlink">
    <w:name w:val="Hyperlink"/>
    <w:uiPriority w:val="99"/>
    <w:rsid w:val="00025528"/>
    <w:rPr>
      <w:color w:val="0000FF"/>
      <w:u w:val="single"/>
    </w:rPr>
  </w:style>
  <w:style w:type="paragraph" w:styleId="Index1">
    <w:name w:val="index 1"/>
    <w:basedOn w:val="Normal"/>
    <w:next w:val="Normal"/>
    <w:autoRedefine/>
    <w:rsid w:val="00025528"/>
    <w:pPr>
      <w:ind w:left="200" w:hanging="200"/>
    </w:pPr>
  </w:style>
  <w:style w:type="paragraph" w:styleId="Index2">
    <w:name w:val="index 2"/>
    <w:basedOn w:val="Normal"/>
    <w:next w:val="Normal"/>
    <w:autoRedefine/>
    <w:rsid w:val="00025528"/>
    <w:pPr>
      <w:ind w:left="400" w:hanging="200"/>
    </w:pPr>
  </w:style>
  <w:style w:type="paragraph" w:styleId="Index3">
    <w:name w:val="index 3"/>
    <w:basedOn w:val="Normal"/>
    <w:next w:val="Normal"/>
    <w:autoRedefine/>
    <w:rsid w:val="00025528"/>
    <w:pPr>
      <w:ind w:left="600" w:hanging="200"/>
    </w:pPr>
  </w:style>
  <w:style w:type="paragraph" w:styleId="Index4">
    <w:name w:val="index 4"/>
    <w:basedOn w:val="Normal"/>
    <w:next w:val="Normal"/>
    <w:autoRedefine/>
    <w:rsid w:val="00025528"/>
    <w:pPr>
      <w:ind w:left="800" w:hanging="200"/>
    </w:pPr>
  </w:style>
  <w:style w:type="paragraph" w:styleId="Index5">
    <w:name w:val="index 5"/>
    <w:basedOn w:val="Normal"/>
    <w:next w:val="Normal"/>
    <w:autoRedefine/>
    <w:rsid w:val="00025528"/>
    <w:pPr>
      <w:ind w:left="1000" w:hanging="200"/>
    </w:pPr>
  </w:style>
  <w:style w:type="paragraph" w:styleId="Index6">
    <w:name w:val="index 6"/>
    <w:basedOn w:val="Normal"/>
    <w:next w:val="Normal"/>
    <w:autoRedefine/>
    <w:rsid w:val="00025528"/>
    <w:pPr>
      <w:ind w:left="1200" w:hanging="200"/>
    </w:pPr>
  </w:style>
  <w:style w:type="paragraph" w:styleId="Index7">
    <w:name w:val="index 7"/>
    <w:basedOn w:val="Normal"/>
    <w:next w:val="Normal"/>
    <w:autoRedefine/>
    <w:rsid w:val="00025528"/>
    <w:pPr>
      <w:ind w:left="1400" w:hanging="200"/>
    </w:pPr>
  </w:style>
  <w:style w:type="paragraph" w:styleId="Index8">
    <w:name w:val="index 8"/>
    <w:basedOn w:val="Normal"/>
    <w:next w:val="Normal"/>
    <w:autoRedefine/>
    <w:rsid w:val="00025528"/>
    <w:pPr>
      <w:ind w:left="1600" w:hanging="200"/>
    </w:pPr>
  </w:style>
  <w:style w:type="paragraph" w:styleId="Index9">
    <w:name w:val="index 9"/>
    <w:basedOn w:val="Normal"/>
    <w:next w:val="Normal"/>
    <w:autoRedefine/>
    <w:rsid w:val="00025528"/>
    <w:pPr>
      <w:ind w:left="1800" w:hanging="200"/>
    </w:pPr>
  </w:style>
  <w:style w:type="paragraph" w:styleId="IndexHeading">
    <w:name w:val="index heading"/>
    <w:basedOn w:val="Normal"/>
    <w:next w:val="Index1"/>
    <w:rsid w:val="00025528"/>
    <w:rPr>
      <w:rFonts w:ascii="Cambria" w:eastAsia="SimSun" w:hAnsi="Cambria" w:cs="Times New Roman"/>
      <w:b/>
      <w:bCs/>
    </w:rPr>
  </w:style>
  <w:style w:type="character" w:styleId="IntenseEmphasis">
    <w:name w:val="Intense Emphasis"/>
    <w:uiPriority w:val="21"/>
    <w:qFormat/>
    <w:rsid w:val="00025528"/>
    <w:rPr>
      <w:b/>
      <w:bCs/>
      <w:i/>
      <w:iCs/>
      <w:color w:val="4F81BD"/>
    </w:rPr>
  </w:style>
  <w:style w:type="paragraph" w:styleId="IntenseQuote">
    <w:name w:val="Intense Quote"/>
    <w:basedOn w:val="Normal"/>
    <w:next w:val="Normal"/>
    <w:link w:val="IntenseQuoteChar"/>
    <w:uiPriority w:val="30"/>
    <w:qFormat/>
    <w:rsid w:val="000255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25528"/>
    <w:rPr>
      <w:rFonts w:ascii="Arial" w:hAnsi="Arial" w:cs="Arial"/>
      <w:b/>
      <w:bCs/>
      <w:i/>
      <w:iCs/>
      <w:color w:val="4F81BD"/>
      <w:lang w:eastAsia="en-US"/>
    </w:rPr>
  </w:style>
  <w:style w:type="character" w:styleId="IntenseReference">
    <w:name w:val="Intense Reference"/>
    <w:uiPriority w:val="32"/>
    <w:qFormat/>
    <w:rsid w:val="00025528"/>
    <w:rPr>
      <w:b/>
      <w:bCs/>
      <w:smallCaps/>
      <w:color w:val="C0504D"/>
      <w:spacing w:val="5"/>
      <w:u w:val="single"/>
    </w:rPr>
  </w:style>
  <w:style w:type="table" w:customStyle="1" w:styleId="LightGrid1">
    <w:name w:val="Light Grid1"/>
    <w:basedOn w:val="TableNormal"/>
    <w:uiPriority w:val="62"/>
    <w:rsid w:val="000255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0255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255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255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255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255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255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0255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025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255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255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255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255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255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0255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255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255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255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255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255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255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025528"/>
  </w:style>
  <w:style w:type="paragraph" w:styleId="List">
    <w:name w:val="List"/>
    <w:basedOn w:val="Normal"/>
    <w:rsid w:val="00025528"/>
    <w:pPr>
      <w:ind w:left="283" w:hanging="283"/>
      <w:contextualSpacing/>
    </w:pPr>
  </w:style>
  <w:style w:type="paragraph" w:styleId="List2">
    <w:name w:val="List 2"/>
    <w:basedOn w:val="Normal"/>
    <w:rsid w:val="00025528"/>
    <w:pPr>
      <w:ind w:left="566" w:hanging="283"/>
      <w:contextualSpacing/>
    </w:pPr>
  </w:style>
  <w:style w:type="paragraph" w:styleId="List3">
    <w:name w:val="List 3"/>
    <w:basedOn w:val="Normal"/>
    <w:rsid w:val="00025528"/>
    <w:pPr>
      <w:ind w:left="849" w:hanging="283"/>
      <w:contextualSpacing/>
    </w:pPr>
  </w:style>
  <w:style w:type="paragraph" w:styleId="List4">
    <w:name w:val="List 4"/>
    <w:basedOn w:val="Normal"/>
    <w:rsid w:val="00025528"/>
    <w:pPr>
      <w:ind w:left="1132" w:hanging="283"/>
      <w:contextualSpacing/>
    </w:pPr>
  </w:style>
  <w:style w:type="paragraph" w:styleId="List5">
    <w:name w:val="List 5"/>
    <w:basedOn w:val="Normal"/>
    <w:rsid w:val="00025528"/>
    <w:pPr>
      <w:ind w:left="1415" w:hanging="283"/>
      <w:contextualSpacing/>
    </w:pPr>
  </w:style>
  <w:style w:type="paragraph" w:styleId="ListBullet">
    <w:name w:val="List Bullet"/>
    <w:basedOn w:val="Normal"/>
    <w:rsid w:val="00025528"/>
    <w:pPr>
      <w:numPr>
        <w:numId w:val="5"/>
      </w:numPr>
      <w:contextualSpacing/>
    </w:pPr>
  </w:style>
  <w:style w:type="paragraph" w:styleId="ListBullet2">
    <w:name w:val="List Bullet 2"/>
    <w:basedOn w:val="Normal"/>
    <w:rsid w:val="00025528"/>
    <w:pPr>
      <w:numPr>
        <w:numId w:val="6"/>
      </w:numPr>
      <w:contextualSpacing/>
    </w:pPr>
  </w:style>
  <w:style w:type="paragraph" w:styleId="ListBullet3">
    <w:name w:val="List Bullet 3"/>
    <w:basedOn w:val="Normal"/>
    <w:rsid w:val="00025528"/>
    <w:pPr>
      <w:numPr>
        <w:numId w:val="7"/>
      </w:numPr>
      <w:contextualSpacing/>
    </w:pPr>
  </w:style>
  <w:style w:type="paragraph" w:styleId="ListBullet4">
    <w:name w:val="List Bullet 4"/>
    <w:basedOn w:val="Normal"/>
    <w:rsid w:val="00025528"/>
    <w:pPr>
      <w:numPr>
        <w:numId w:val="8"/>
      </w:numPr>
      <w:contextualSpacing/>
    </w:pPr>
  </w:style>
  <w:style w:type="paragraph" w:styleId="ListBullet5">
    <w:name w:val="List Bullet 5"/>
    <w:basedOn w:val="Normal"/>
    <w:rsid w:val="00025528"/>
    <w:pPr>
      <w:numPr>
        <w:numId w:val="9"/>
      </w:numPr>
      <w:contextualSpacing/>
    </w:pPr>
  </w:style>
  <w:style w:type="paragraph" w:styleId="ListContinue">
    <w:name w:val="List Continue"/>
    <w:basedOn w:val="Normal"/>
    <w:rsid w:val="00025528"/>
    <w:pPr>
      <w:spacing w:after="120"/>
      <w:ind w:left="283"/>
      <w:contextualSpacing/>
    </w:pPr>
  </w:style>
  <w:style w:type="paragraph" w:styleId="ListContinue2">
    <w:name w:val="List Continue 2"/>
    <w:basedOn w:val="Normal"/>
    <w:rsid w:val="00025528"/>
    <w:pPr>
      <w:spacing w:after="120"/>
      <w:ind w:left="566"/>
      <w:contextualSpacing/>
    </w:pPr>
  </w:style>
  <w:style w:type="paragraph" w:styleId="ListContinue3">
    <w:name w:val="List Continue 3"/>
    <w:basedOn w:val="Normal"/>
    <w:rsid w:val="00025528"/>
    <w:pPr>
      <w:spacing w:after="120"/>
      <w:ind w:left="849"/>
      <w:contextualSpacing/>
    </w:pPr>
  </w:style>
  <w:style w:type="paragraph" w:styleId="ListContinue4">
    <w:name w:val="List Continue 4"/>
    <w:basedOn w:val="Normal"/>
    <w:rsid w:val="00025528"/>
    <w:pPr>
      <w:spacing w:after="120"/>
      <w:ind w:left="1132"/>
      <w:contextualSpacing/>
    </w:pPr>
  </w:style>
  <w:style w:type="paragraph" w:styleId="ListContinue5">
    <w:name w:val="List Continue 5"/>
    <w:basedOn w:val="Normal"/>
    <w:rsid w:val="00025528"/>
    <w:pPr>
      <w:spacing w:after="120"/>
      <w:ind w:left="1415"/>
      <w:contextualSpacing/>
    </w:pPr>
  </w:style>
  <w:style w:type="paragraph" w:styleId="ListNumber">
    <w:name w:val="List Number"/>
    <w:basedOn w:val="Normal"/>
    <w:rsid w:val="00025528"/>
    <w:pPr>
      <w:numPr>
        <w:numId w:val="10"/>
      </w:numPr>
      <w:contextualSpacing/>
    </w:pPr>
  </w:style>
  <w:style w:type="paragraph" w:styleId="ListNumber2">
    <w:name w:val="List Number 2"/>
    <w:basedOn w:val="Normal"/>
    <w:rsid w:val="00025528"/>
    <w:pPr>
      <w:numPr>
        <w:numId w:val="11"/>
      </w:numPr>
      <w:contextualSpacing/>
    </w:pPr>
  </w:style>
  <w:style w:type="paragraph" w:styleId="ListNumber3">
    <w:name w:val="List Number 3"/>
    <w:basedOn w:val="Normal"/>
    <w:rsid w:val="00025528"/>
    <w:pPr>
      <w:numPr>
        <w:numId w:val="12"/>
      </w:numPr>
      <w:contextualSpacing/>
    </w:pPr>
  </w:style>
  <w:style w:type="paragraph" w:styleId="ListNumber4">
    <w:name w:val="List Number 4"/>
    <w:basedOn w:val="Normal"/>
    <w:rsid w:val="00025528"/>
    <w:pPr>
      <w:numPr>
        <w:numId w:val="13"/>
      </w:numPr>
      <w:contextualSpacing/>
    </w:pPr>
  </w:style>
  <w:style w:type="paragraph" w:styleId="ListNumber5">
    <w:name w:val="List Number 5"/>
    <w:basedOn w:val="Normal"/>
    <w:rsid w:val="00025528"/>
    <w:pPr>
      <w:numPr>
        <w:numId w:val="14"/>
      </w:numPr>
      <w:contextualSpacing/>
    </w:pPr>
  </w:style>
  <w:style w:type="paragraph" w:styleId="ListParagraph">
    <w:name w:val="List Paragraph"/>
    <w:basedOn w:val="Normal"/>
    <w:uiPriority w:val="34"/>
    <w:qFormat/>
    <w:rsid w:val="00025528"/>
    <w:pPr>
      <w:ind w:left="720"/>
    </w:pPr>
  </w:style>
  <w:style w:type="paragraph" w:styleId="MacroText">
    <w:name w:val="macro"/>
    <w:link w:val="MacroTextChar"/>
    <w:rsid w:val="000255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025528"/>
    <w:rPr>
      <w:rFonts w:ascii="Courier New" w:hAnsi="Courier New" w:cs="Courier New"/>
      <w:lang w:eastAsia="en-US"/>
    </w:rPr>
  </w:style>
  <w:style w:type="table" w:customStyle="1" w:styleId="MediumGrid11">
    <w:name w:val="Medium Grid 11"/>
    <w:basedOn w:val="TableNormal"/>
    <w:uiPriority w:val="67"/>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025528"/>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025528"/>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25528"/>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25528"/>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25528"/>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25528"/>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25528"/>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0255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025528"/>
    <w:rPr>
      <w:rFonts w:ascii="Cambria" w:eastAsia="SimSun" w:hAnsi="Cambria" w:cs="Times New Roman"/>
      <w:sz w:val="24"/>
      <w:szCs w:val="24"/>
      <w:shd w:val="pct20" w:color="auto" w:fill="auto"/>
      <w:lang w:eastAsia="en-US"/>
    </w:rPr>
  </w:style>
  <w:style w:type="paragraph" w:styleId="NoSpacing">
    <w:name w:val="No Spacing"/>
    <w:uiPriority w:val="1"/>
    <w:qFormat/>
    <w:rsid w:val="00025528"/>
    <w:rPr>
      <w:rFonts w:ascii="Arial" w:hAnsi="Arial" w:cs="Arial"/>
      <w:lang w:eastAsia="en-US"/>
    </w:rPr>
  </w:style>
  <w:style w:type="paragraph" w:styleId="NormalWeb">
    <w:name w:val="Normal (Web)"/>
    <w:basedOn w:val="Normal"/>
    <w:rsid w:val="00025528"/>
    <w:rPr>
      <w:sz w:val="24"/>
      <w:szCs w:val="24"/>
    </w:rPr>
  </w:style>
  <w:style w:type="paragraph" w:styleId="NormalIndent">
    <w:name w:val="Normal Indent"/>
    <w:basedOn w:val="Normal"/>
    <w:rsid w:val="00025528"/>
    <w:pPr>
      <w:ind w:left="720"/>
    </w:pPr>
  </w:style>
  <w:style w:type="paragraph" w:styleId="NoteHeading">
    <w:name w:val="Note Heading"/>
    <w:basedOn w:val="Normal"/>
    <w:next w:val="Normal"/>
    <w:link w:val="NoteHeadingChar"/>
    <w:rsid w:val="00025528"/>
  </w:style>
  <w:style w:type="character" w:customStyle="1" w:styleId="NoteHeadingChar">
    <w:name w:val="Note Heading Char"/>
    <w:link w:val="NoteHeading"/>
    <w:rsid w:val="00025528"/>
    <w:rPr>
      <w:rFonts w:ascii="Arial" w:hAnsi="Arial" w:cs="Arial"/>
      <w:lang w:eastAsia="en-US"/>
    </w:rPr>
  </w:style>
  <w:style w:type="character" w:styleId="PlaceholderText">
    <w:name w:val="Placeholder Text"/>
    <w:uiPriority w:val="99"/>
    <w:semiHidden/>
    <w:rsid w:val="00025528"/>
    <w:rPr>
      <w:color w:val="808080"/>
    </w:rPr>
  </w:style>
  <w:style w:type="paragraph" w:styleId="PlainText">
    <w:name w:val="Plain Text"/>
    <w:basedOn w:val="Normal"/>
    <w:link w:val="PlainTextChar"/>
    <w:rsid w:val="00025528"/>
    <w:rPr>
      <w:rFonts w:ascii="Courier New" w:hAnsi="Courier New" w:cs="Courier New"/>
    </w:rPr>
  </w:style>
  <w:style w:type="character" w:customStyle="1" w:styleId="PlainTextChar">
    <w:name w:val="Plain Text Char"/>
    <w:link w:val="PlainText"/>
    <w:rsid w:val="00025528"/>
    <w:rPr>
      <w:rFonts w:ascii="Courier New" w:hAnsi="Courier New" w:cs="Courier New"/>
      <w:lang w:eastAsia="en-US"/>
    </w:rPr>
  </w:style>
  <w:style w:type="paragraph" w:styleId="Quote">
    <w:name w:val="Quote"/>
    <w:basedOn w:val="Normal"/>
    <w:next w:val="Normal"/>
    <w:link w:val="QuoteChar"/>
    <w:uiPriority w:val="29"/>
    <w:qFormat/>
    <w:rsid w:val="00025528"/>
    <w:rPr>
      <w:i/>
      <w:iCs/>
      <w:color w:val="000000"/>
    </w:rPr>
  </w:style>
  <w:style w:type="character" w:customStyle="1" w:styleId="QuoteChar">
    <w:name w:val="Quote Char"/>
    <w:link w:val="Quote"/>
    <w:uiPriority w:val="29"/>
    <w:rsid w:val="00025528"/>
    <w:rPr>
      <w:rFonts w:ascii="Arial" w:hAnsi="Arial" w:cs="Arial"/>
      <w:i/>
      <w:iCs/>
      <w:color w:val="000000"/>
      <w:lang w:eastAsia="en-US"/>
    </w:rPr>
  </w:style>
  <w:style w:type="paragraph" w:styleId="Salutation">
    <w:name w:val="Salutation"/>
    <w:basedOn w:val="Normal"/>
    <w:next w:val="Normal"/>
    <w:link w:val="SalutationChar"/>
    <w:rsid w:val="00025528"/>
  </w:style>
  <w:style w:type="character" w:customStyle="1" w:styleId="SalutationChar">
    <w:name w:val="Salutation Char"/>
    <w:link w:val="Salutation"/>
    <w:rsid w:val="00025528"/>
    <w:rPr>
      <w:rFonts w:ascii="Arial" w:hAnsi="Arial" w:cs="Arial"/>
      <w:lang w:eastAsia="en-US"/>
    </w:rPr>
  </w:style>
  <w:style w:type="paragraph" w:styleId="Signature">
    <w:name w:val="Signature"/>
    <w:basedOn w:val="Normal"/>
    <w:link w:val="SignatureChar"/>
    <w:rsid w:val="00025528"/>
    <w:pPr>
      <w:ind w:left="4252"/>
    </w:pPr>
  </w:style>
  <w:style w:type="character" w:customStyle="1" w:styleId="SignatureChar">
    <w:name w:val="Signature Char"/>
    <w:link w:val="Signature"/>
    <w:rsid w:val="00025528"/>
    <w:rPr>
      <w:rFonts w:ascii="Arial" w:hAnsi="Arial" w:cs="Arial"/>
      <w:lang w:eastAsia="en-US"/>
    </w:rPr>
  </w:style>
  <w:style w:type="character" w:styleId="Strong">
    <w:name w:val="Strong"/>
    <w:qFormat/>
    <w:rsid w:val="00025528"/>
    <w:rPr>
      <w:b/>
      <w:bCs/>
    </w:rPr>
  </w:style>
  <w:style w:type="paragraph" w:styleId="Subtitle">
    <w:name w:val="Subtitle"/>
    <w:basedOn w:val="Normal"/>
    <w:next w:val="Normal"/>
    <w:link w:val="SubtitleChar"/>
    <w:qFormat/>
    <w:rsid w:val="00025528"/>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025528"/>
    <w:rPr>
      <w:rFonts w:ascii="Cambria" w:eastAsia="SimSun" w:hAnsi="Cambria" w:cs="Times New Roman"/>
      <w:sz w:val="24"/>
      <w:szCs w:val="24"/>
      <w:lang w:eastAsia="en-US"/>
    </w:rPr>
  </w:style>
  <w:style w:type="character" w:styleId="SubtleEmphasis">
    <w:name w:val="Subtle Emphasis"/>
    <w:uiPriority w:val="19"/>
    <w:qFormat/>
    <w:rsid w:val="00025528"/>
    <w:rPr>
      <w:i/>
      <w:iCs/>
      <w:color w:val="808080"/>
    </w:rPr>
  </w:style>
  <w:style w:type="character" w:styleId="SubtleReference">
    <w:name w:val="Subtle Reference"/>
    <w:uiPriority w:val="31"/>
    <w:qFormat/>
    <w:rsid w:val="00025528"/>
    <w:rPr>
      <w:smallCaps/>
      <w:color w:val="C0504D"/>
      <w:u w:val="single"/>
    </w:rPr>
  </w:style>
  <w:style w:type="table" w:styleId="Table3Deffects1">
    <w:name w:val="Table 3D effects 1"/>
    <w:basedOn w:val="TableNormal"/>
    <w:rsid w:val="0002552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2552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255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2552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2552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2552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2552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2552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2552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2552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255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2552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2552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2552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255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255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255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2552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2552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2552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2552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2552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2552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2552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255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2552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2552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255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255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25528"/>
    <w:pPr>
      <w:ind w:left="200" w:hanging="200"/>
    </w:pPr>
  </w:style>
  <w:style w:type="paragraph" w:styleId="TableofFigures">
    <w:name w:val="table of figures"/>
    <w:basedOn w:val="Normal"/>
    <w:next w:val="Normal"/>
    <w:rsid w:val="00025528"/>
  </w:style>
  <w:style w:type="table" w:styleId="TableProfessional">
    <w:name w:val="Table Professional"/>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2552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2552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2552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2552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2552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255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255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255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25528"/>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025528"/>
    <w:rPr>
      <w:rFonts w:ascii="Cambria" w:eastAsia="SimSun" w:hAnsi="Cambria" w:cs="Times New Roman"/>
      <w:b/>
      <w:bCs/>
      <w:kern w:val="28"/>
      <w:sz w:val="32"/>
      <w:szCs w:val="32"/>
      <w:lang w:eastAsia="en-US"/>
    </w:rPr>
  </w:style>
  <w:style w:type="paragraph" w:styleId="TOAHeading">
    <w:name w:val="toa heading"/>
    <w:basedOn w:val="Normal"/>
    <w:next w:val="Normal"/>
    <w:rsid w:val="00025528"/>
    <w:pPr>
      <w:spacing w:before="120"/>
    </w:pPr>
    <w:rPr>
      <w:rFonts w:ascii="Cambria" w:eastAsia="SimSun" w:hAnsi="Cambria" w:cs="Times New Roman"/>
      <w:b/>
      <w:bCs/>
      <w:sz w:val="24"/>
      <w:szCs w:val="24"/>
    </w:rPr>
  </w:style>
  <w:style w:type="paragraph" w:styleId="TOC4">
    <w:name w:val="toc 4"/>
    <w:basedOn w:val="Normal"/>
    <w:next w:val="Normal"/>
    <w:autoRedefine/>
    <w:uiPriority w:val="39"/>
    <w:rsid w:val="00025528"/>
    <w:pPr>
      <w:ind w:left="600"/>
    </w:pPr>
  </w:style>
  <w:style w:type="paragraph" w:styleId="TOC5">
    <w:name w:val="toc 5"/>
    <w:basedOn w:val="Normal"/>
    <w:next w:val="Normal"/>
    <w:autoRedefine/>
    <w:uiPriority w:val="39"/>
    <w:rsid w:val="00025528"/>
    <w:pPr>
      <w:ind w:left="800"/>
    </w:pPr>
  </w:style>
  <w:style w:type="paragraph" w:styleId="TOC6">
    <w:name w:val="toc 6"/>
    <w:basedOn w:val="Normal"/>
    <w:next w:val="Normal"/>
    <w:autoRedefine/>
    <w:uiPriority w:val="39"/>
    <w:rsid w:val="00025528"/>
    <w:pPr>
      <w:ind w:left="1000"/>
    </w:pPr>
  </w:style>
  <w:style w:type="paragraph" w:styleId="TOC7">
    <w:name w:val="toc 7"/>
    <w:basedOn w:val="Normal"/>
    <w:next w:val="Normal"/>
    <w:autoRedefine/>
    <w:uiPriority w:val="39"/>
    <w:rsid w:val="00025528"/>
    <w:pPr>
      <w:ind w:left="1200"/>
    </w:pPr>
  </w:style>
  <w:style w:type="paragraph" w:styleId="TOC8">
    <w:name w:val="toc 8"/>
    <w:basedOn w:val="Normal"/>
    <w:next w:val="Normal"/>
    <w:autoRedefine/>
    <w:uiPriority w:val="39"/>
    <w:rsid w:val="00025528"/>
    <w:pPr>
      <w:ind w:left="1400"/>
    </w:pPr>
  </w:style>
  <w:style w:type="paragraph" w:styleId="TOC9">
    <w:name w:val="toc 9"/>
    <w:basedOn w:val="Normal"/>
    <w:next w:val="Normal"/>
    <w:autoRedefine/>
    <w:uiPriority w:val="39"/>
    <w:rsid w:val="00025528"/>
    <w:pPr>
      <w:ind w:left="1600"/>
    </w:pPr>
  </w:style>
  <w:style w:type="paragraph" w:styleId="TOCHeading">
    <w:name w:val="TOC Heading"/>
    <w:basedOn w:val="Heading1"/>
    <w:next w:val="Normal"/>
    <w:uiPriority w:val="39"/>
    <w:semiHidden/>
    <w:unhideWhenUsed/>
    <w:qFormat/>
    <w:rsid w:val="00025528"/>
    <w:pPr>
      <w:keepNext/>
      <w:numPr>
        <w:numId w:val="0"/>
      </w:numPr>
      <w:spacing w:before="240" w:after="60"/>
      <w:outlineLvl w:val="9"/>
    </w:pPr>
    <w:rPr>
      <w:rFonts w:ascii="Cambria" w:eastAsia="SimSun" w:hAnsi="Cambria" w:cs="Times New Roman"/>
      <w:b/>
      <w:bCs/>
      <w:kern w:val="32"/>
      <w:sz w:val="32"/>
      <w:szCs w:val="32"/>
    </w:rPr>
  </w:style>
  <w:style w:type="character" w:customStyle="1" w:styleId="FooterChar">
    <w:name w:val="Footer Char"/>
    <w:basedOn w:val="DefaultParagraphFont"/>
    <w:link w:val="Footer"/>
    <w:uiPriority w:val="99"/>
    <w:rsid w:val="009B114A"/>
    <w:rPr>
      <w:rFonts w:ascii="Arial" w:hAnsi="Arial" w:cs="Arial"/>
      <w:lang w:eastAsia="en-US"/>
    </w:rPr>
  </w:style>
  <w:style w:type="paragraph" w:styleId="Revision">
    <w:name w:val="Revision"/>
    <w:hidden/>
    <w:uiPriority w:val="99"/>
    <w:semiHidden/>
    <w:rsid w:val="005C75CE"/>
    <w:rPr>
      <w:rFonts w:ascii="Arial" w:hAnsi="Arial" w:cs="Arial"/>
      <w:lang w:eastAsia="en-US"/>
    </w:rPr>
  </w:style>
  <w:style w:type="paragraph" w:customStyle="1" w:styleId="Head1Legal">
    <w:name w:val="Head1 Legal"/>
    <w:basedOn w:val="Normal"/>
    <w:rsid w:val="004D7B7C"/>
    <w:pPr>
      <w:numPr>
        <w:numId w:val="15"/>
      </w:numPr>
      <w:spacing w:after="160" w:line="259" w:lineRule="auto"/>
    </w:pPr>
    <w:rPr>
      <w:rFonts w:asciiTheme="minorHAnsi" w:eastAsiaTheme="minorEastAsia" w:hAnsiTheme="minorHAnsi" w:cstheme="minorBidi"/>
      <w:sz w:val="22"/>
      <w:szCs w:val="22"/>
      <w:lang w:eastAsia="zh-CN"/>
    </w:rPr>
  </w:style>
  <w:style w:type="paragraph" w:customStyle="1" w:styleId="Head2Legal">
    <w:name w:val="Head2 Legal"/>
    <w:basedOn w:val="Normal"/>
    <w:rsid w:val="004D7B7C"/>
    <w:pPr>
      <w:numPr>
        <w:ilvl w:val="1"/>
        <w:numId w:val="15"/>
      </w:numPr>
      <w:spacing w:after="160" w:line="259" w:lineRule="auto"/>
    </w:pPr>
    <w:rPr>
      <w:rFonts w:asciiTheme="minorHAnsi" w:eastAsiaTheme="minorEastAsia" w:hAnsiTheme="minorHAnsi" w:cstheme="minorBidi"/>
      <w:sz w:val="22"/>
      <w:szCs w:val="22"/>
      <w:lang w:eastAsia="zh-CN"/>
    </w:rPr>
  </w:style>
  <w:style w:type="paragraph" w:customStyle="1" w:styleId="Head3Legal">
    <w:name w:val="Head3 Legal"/>
    <w:basedOn w:val="Normal"/>
    <w:rsid w:val="004D7B7C"/>
    <w:pPr>
      <w:numPr>
        <w:ilvl w:val="2"/>
        <w:numId w:val="15"/>
      </w:numPr>
      <w:spacing w:after="160" w:line="259" w:lineRule="auto"/>
    </w:pPr>
    <w:rPr>
      <w:rFonts w:asciiTheme="minorHAnsi" w:eastAsiaTheme="minorEastAsia" w:hAnsiTheme="minorHAnsi" w:cstheme="minorBidi"/>
      <w:sz w:val="22"/>
      <w:szCs w:val="22"/>
      <w:lang w:eastAsia="zh-CN"/>
    </w:rPr>
  </w:style>
  <w:style w:type="paragraph" w:customStyle="1" w:styleId="Head4Legal">
    <w:name w:val="Head4 Legal"/>
    <w:basedOn w:val="Normal"/>
    <w:rsid w:val="004D7B7C"/>
    <w:pPr>
      <w:numPr>
        <w:ilvl w:val="3"/>
        <w:numId w:val="15"/>
      </w:numPr>
      <w:tabs>
        <w:tab w:val="clear" w:pos="2846"/>
        <w:tab w:val="num" w:pos="2280"/>
      </w:tabs>
      <w:spacing w:after="160" w:line="259" w:lineRule="auto"/>
      <w:ind w:left="2280"/>
    </w:pPr>
    <w:rPr>
      <w:rFonts w:asciiTheme="minorHAnsi" w:eastAsiaTheme="minorEastAsia" w:hAnsiTheme="minorHAnsi" w:cstheme="minorBidi"/>
      <w:sz w:val="22"/>
      <w:szCs w:val="22"/>
      <w:lang w:eastAsia="zh-CN"/>
    </w:rPr>
  </w:style>
  <w:style w:type="numbering" w:customStyle="1" w:styleId="Headings">
    <w:name w:val="Headings"/>
    <w:uiPriority w:val="99"/>
    <w:rsid w:val="00D976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6986</Words>
  <Characters>39823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Barrie</dc:creator>
  <cp:lastModifiedBy>Barrie</cp:lastModifiedBy>
  <cp:revision>4</cp:revision>
  <dcterms:created xsi:type="dcterms:W3CDTF">2017-09-09T13:49:00Z</dcterms:created>
  <dcterms:modified xsi:type="dcterms:W3CDTF">2017-09-09T13:50:00Z</dcterms:modified>
</cp:coreProperties>
</file>